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6E" w:rsidRPr="009C326E" w:rsidRDefault="009C326E" w:rsidP="009C32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ЩУЧИНСКО-ПЕСКОВСКОГО СЕЛЬСКОГО ПОСЕЛЕНИЯ</w:t>
      </w:r>
    </w:p>
    <w:p w:rsidR="009C326E" w:rsidRPr="009C326E" w:rsidRDefault="009C326E" w:rsidP="009C32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ЭРТИЛЬСКОГО МУНИЦИПАЛЬНОГО РАЙОНА</w:t>
      </w:r>
    </w:p>
    <w:p w:rsidR="009C326E" w:rsidRPr="009C326E" w:rsidRDefault="009C326E" w:rsidP="009C326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C326E" w:rsidRPr="009C326E" w:rsidRDefault="009C326E" w:rsidP="009C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C326E" w:rsidRPr="009C326E" w:rsidRDefault="009C326E" w:rsidP="009C32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от   2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9 </w:t>
      </w:r>
      <w:r w:rsidRPr="009C32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янва</w:t>
      </w:r>
      <w:r w:rsidRPr="009C32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ря  20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21</w:t>
      </w:r>
      <w:r w:rsidRPr="009C326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</w:t>
      </w:r>
      <w:r w:rsidRPr="009C326E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года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90</w:t>
      </w:r>
    </w:p>
    <w:p w:rsidR="009C326E" w:rsidRPr="009C326E" w:rsidRDefault="009C326E" w:rsidP="009C326E">
      <w:pPr>
        <w:keepNext/>
        <w:keepLines/>
        <w:shd w:val="clear" w:color="auto" w:fill="FFFFFF"/>
        <w:tabs>
          <w:tab w:val="left" w:leader="underscore" w:pos="1334"/>
          <w:tab w:val="left" w:pos="2784"/>
          <w:tab w:val="left" w:pos="42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32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с. </w:t>
      </w:r>
      <w:proofErr w:type="spellStart"/>
      <w:r w:rsidRPr="009C326E">
        <w:rPr>
          <w:rFonts w:ascii="Times New Roman" w:eastAsia="Times New Roman" w:hAnsi="Times New Roman" w:cs="Times New Roman"/>
          <w:sz w:val="20"/>
          <w:szCs w:val="20"/>
          <w:lang w:eastAsia="ru-RU"/>
        </w:rPr>
        <w:t>Щучинские-Пески</w:t>
      </w:r>
      <w:proofErr w:type="spellEnd"/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AE52D3">
      <w:pPr>
        <w:keepNext/>
        <w:tabs>
          <w:tab w:val="left" w:pos="5103"/>
          <w:tab w:val="left" w:pos="6237"/>
        </w:tabs>
        <w:spacing w:after="0" w:line="240" w:lineRule="auto"/>
        <w:ind w:right="31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от 27.09.2019 г. № 37 «</w:t>
      </w:r>
      <w:hyperlink r:id="rId4" w:history="1">
        <w:r w:rsidRPr="009C326E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</w:t>
        </w:r>
        <w:proofErr w:type="gramEnd"/>
        <w:r w:rsidRPr="009C326E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 xml:space="preserve"> в данный перечень имущества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EB05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A81C41" w:rsidRPr="00A8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hyperlink r:id="rId5" w:history="1">
        <w:r w:rsidR="00A81C41" w:rsidRPr="00A81C41">
          <w:rPr>
            <w:rFonts w:ascii="Times New Roman" w:eastAsia="Times New Roman" w:hAnsi="Times New Roman" w:cs="Times New Roman"/>
            <w:sz w:val="28"/>
            <w:lang w:eastAsia="ru-RU"/>
          </w:rPr>
          <w:t>Федерального</w:t>
        </w:r>
        <w:r w:rsidRPr="00A81C41">
          <w:rPr>
            <w:rFonts w:ascii="Times New Roman" w:eastAsia="Times New Roman" w:hAnsi="Times New Roman" w:cs="Times New Roman"/>
            <w:sz w:val="28"/>
            <w:lang w:eastAsia="ru-RU"/>
          </w:rPr>
          <w:t xml:space="preserve"> закон</w:t>
        </w:r>
      </w:hyperlink>
      <w:r w:rsidR="00A81C41" w:rsidRPr="00A81C41">
        <w:rPr>
          <w:sz w:val="28"/>
          <w:szCs w:val="28"/>
        </w:rPr>
        <w:t>а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</w:t>
      </w:r>
      <w:r w:rsidR="00A81C4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Федерации», Федерального закона от 08.06.2020 №169–ФЗ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</w:t>
      </w:r>
      <w:proofErr w:type="gramEnd"/>
      <w:r w:rsidR="00A81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в целях формирования единого реестра субъектов малого и среднего предпринимательства в Российской Федерации в целях формирования единого реестра субъектов малого и среднего предпринимательства – получателей поддержки»,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 РЕШИЛ:</w:t>
      </w:r>
    </w:p>
    <w:p w:rsidR="009C326E" w:rsidRPr="009C326E" w:rsidRDefault="009C326E" w:rsidP="009C32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</w:t>
      </w:r>
      <w:hyperlink r:id="rId6" w:anchor="sub_1000" w:history="1">
        <w:r w:rsidRPr="00EB05D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приложению</w:t>
        </w:r>
      </w:hyperlink>
      <w:r w:rsidRP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bookmarkEnd w:id="0"/>
    <w:p w:rsidR="009C326E" w:rsidRPr="009C326E" w:rsidRDefault="009C326E" w:rsidP="00EB0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1" w:name="sub_3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принятия и подлежит</w:t>
      </w:r>
      <w:proofErr w:type="gram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в «Муниципальном вестнике» - сборнике нормативно-правовых актов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области.</w:t>
      </w:r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Default="009C326E" w:rsidP="009C326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DD" w:rsidRPr="009C326E" w:rsidRDefault="00EB05DD" w:rsidP="009C326E">
      <w:pPr>
        <w:tabs>
          <w:tab w:val="left" w:pos="70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В.И. Шаршов</w:t>
      </w:r>
    </w:p>
    <w:p w:rsidR="009C326E" w:rsidRPr="009C326E" w:rsidRDefault="009C326E" w:rsidP="009C326E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" w:name="sub_1000"/>
    </w:p>
    <w:bookmarkEnd w:id="2"/>
    <w:p w:rsidR="009C326E" w:rsidRPr="009C326E" w:rsidRDefault="009C326E" w:rsidP="009C32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Pr="009C326E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Default="009C326E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Pr="009C326E" w:rsidRDefault="00AE52D3" w:rsidP="009C32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9C326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«Утверждено»</w:t>
      </w:r>
    </w:p>
    <w:p w:rsidR="009C326E" w:rsidRPr="009C326E" w:rsidRDefault="009C326E" w:rsidP="009C32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 народных депутатов  </w:t>
      </w:r>
    </w:p>
    <w:p w:rsidR="009C326E" w:rsidRPr="009C326E" w:rsidRDefault="009C326E" w:rsidP="009C326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C326E" w:rsidRPr="009C326E" w:rsidRDefault="009C326E" w:rsidP="009C326E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B05DD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326E" w:rsidRPr="009C326E" w:rsidRDefault="009C326E" w:rsidP="009C32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EB05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8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</w:t>
      </w:r>
      <w:proofErr w:type="spellStart"/>
      <w:r w:rsidR="00F8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="00F84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 </w:t>
      </w:r>
      <w:r w:rsidRPr="009C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порядке и условиях предоставления в аренду включенного в данный перечень имущества</w:t>
      </w:r>
      <w:proofErr w:type="gramEnd"/>
    </w:p>
    <w:p w:rsidR="009C326E" w:rsidRPr="009C326E" w:rsidRDefault="009C326E" w:rsidP="00AE52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26E" w:rsidRPr="009C326E" w:rsidRDefault="009C326E" w:rsidP="00AE52D3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"/>
      <w:bookmarkEnd w:id="3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F8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41E3" w:rsidRPr="00F8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F841E3" w:rsidRPr="00F84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F841E3" w:rsidRPr="00F84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Перечень), и порядок и условия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включенного в данный Перечень имущества.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"/>
      <w:bookmarkEnd w:id="4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Эртильского муниципального района, и организациям, образующим инфраструктуру поддержки субъектов малого и среднего предпринимательства</w:t>
      </w:r>
      <w:r w:rsid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178B" w:rsidRPr="00B9178B">
        <w:t xml:space="preserve"> </w:t>
      </w:r>
      <w:r w:rsidR="00B9178B"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B9178B"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B9178B"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Щучинско-Песковском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Эртильского муниципального района.</w:t>
      </w:r>
      <w:proofErr w:type="gramEnd"/>
    </w:p>
    <w:bookmarkEnd w:id="5"/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</w:t>
      </w:r>
      <w:r w:rsidR="00B9178B"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B9178B"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</w:t>
      </w:r>
      <w:r w:rsid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B9178B"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арендующих это имущество, за исключением случая, предусмотренного </w:t>
      </w:r>
      <w:hyperlink r:id="rId7" w:history="1">
        <w:r w:rsidRPr="00B9178B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lang w:eastAsia="ru-RU"/>
          </w:rPr>
          <w:t>частью 2.1 статьи 9</w:t>
        </w:r>
      </w:hyperlink>
      <w:r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22.07.2008 № 159-ФЗ «Об особенностях отчуждения недвижимого имущества, находящегося в государственной собственности</w:t>
      </w:r>
      <w:proofErr w:type="gram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C326E" w:rsidRPr="009C326E" w:rsidRDefault="009C326E" w:rsidP="00AE52D3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00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формирования Перечня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01"/>
      <w:bookmarkEnd w:id="6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 Советом народных депутатов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Эртильского муниципального района.</w:t>
      </w:r>
    </w:p>
    <w:bookmarkEnd w:id="7"/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составляется по </w:t>
      </w:r>
      <w:hyperlink r:id="rId8" w:anchor="sub_1001" w:history="1">
        <w:r w:rsidRPr="00B917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917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приведенной в приложении к настоящему Положению.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2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203"/>
      <w:bookmarkEnd w:id="8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3B7" w:rsidRPr="008363B7">
        <w:t xml:space="preserve"> </w:t>
      </w:r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4"/>
      <w:bookmarkEnd w:id="9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Поступившие в уполномоченный орган предложения по включению (исключению) объекта (объектов) из Перечня рассматриваются и согласовываются с главой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в течение 30 дней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5"/>
      <w:bookmarkEnd w:id="10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Не подлежат включению в Перечень объекты муниципальной собственности:</w:t>
      </w:r>
    </w:p>
    <w:bookmarkEnd w:id="11"/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необходимые для обеспечения осуществления органами местного самоуправления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Эртильского муниципального района полномочий в рамках их компетенции, установленной законодательством Российской Федерации;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</w:t>
      </w:r>
      <w:r w:rsidR="008363B7" w:rsidRPr="008363B7">
        <w:t xml:space="preserve"> </w:t>
      </w:r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долгосрочной основе.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6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Объекты муниципальной собственности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могут быть исключены из Перечня в случаях:</w:t>
      </w:r>
    </w:p>
    <w:bookmarkEnd w:id="12"/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неоднократного признания несостоявшимися торгов на право заключения договора аренды ввиду отсутствия спроса на объект;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необходимости использования имущества для обеспечения осуществления органами местного самоуправления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полномочий в рамках их компетенции, установленной законодательством Российской Федерации;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невозможности использования муниципального имущества по целевому назначению;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передачи объекта из муниципальной собственности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собственность Эртильского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района, Воронежской области или федеральную собственность.</w:t>
      </w:r>
    </w:p>
    <w:p w:rsidR="009C326E" w:rsidRPr="009C326E" w:rsidRDefault="009C326E" w:rsidP="00AE52D3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ведения и опубликования Перечня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1"/>
      <w:bookmarkEnd w:id="13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Совета народных депутатов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 об утверждении Перечня или о внесении изменений в Перечень.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2"/>
      <w:bookmarkEnd w:id="14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3"/>
      <w:bookmarkEnd w:id="15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(администрация городского поселения – город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Эртиль:</w:t>
      </w:r>
      <w:proofErr w:type="gramEnd"/>
    </w:p>
    <w:bookmarkEnd w:id="16"/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имущества, включенного в Перечень;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учет объектов муниципального имущества, включенных в Перечень;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автоматизированное ведение и информационно-справочное обслуживание Перечня.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4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 </w:t>
      </w:r>
      <w:proofErr w:type="spell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Щучинско-Песковского</w:t>
      </w:r>
      <w:proofErr w:type="spellEnd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 сети Интернет.</w:t>
      </w:r>
    </w:p>
    <w:p w:rsidR="009C326E" w:rsidRPr="009C326E" w:rsidRDefault="009C326E" w:rsidP="00AE52D3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400"/>
      <w:bookmarkEnd w:id="17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и условия предоставления имущества в аренду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401"/>
      <w:bookmarkEnd w:id="18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Предоставление включенного в Перечень муниципального имущества в аренду субъектам малого и среднего предпринимательства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02"/>
      <w:bookmarkEnd w:id="19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9" w:history="1">
        <w:r w:rsidRPr="008363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от 10.02.2010 № 67.</w:t>
      </w:r>
      <w:proofErr w:type="gramEnd"/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03"/>
      <w:bookmarkEnd w:id="20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малого и среднего предпринимательства, </w:t>
      </w:r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</w:t>
      </w:r>
      <w:r w:rsid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3B7" w:rsidRPr="0083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не менее 5 лет.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04"/>
      <w:bookmarkEnd w:id="21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05"/>
      <w:bookmarkEnd w:id="22"/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</w:t>
      </w:r>
      <w:r w:rsidR="00AE52D3" w:rsidRPr="00AE52D3">
        <w:t xml:space="preserve"> </w:t>
      </w:r>
      <w:r w:rsidR="00AE52D3" w:rsidRP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proofErr w:type="spellStart"/>
      <w:r w:rsidR="00AE52D3" w:rsidRP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r w:rsid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AE52D3" w:rsidRP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2D3" w:rsidRP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AE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bookmarkEnd w:id="23"/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Арендная плата за пользование имуществом, включенным в Перечень, вносится в следующем порядке: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год аренды - 40 процентов размера арендной платы;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второй год аренды - 60 процентов размера арендной платы;</w:t>
      </w:r>
    </w:p>
    <w:p w:rsidR="009C326E" w:rsidRPr="009C326E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третий год - 80 процентов размера арендной платы;</w:t>
      </w:r>
    </w:p>
    <w:p w:rsidR="00F51C75" w:rsidRDefault="009C326E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четвертый год аренды и далее - 100 процентов размера арендной платы.</w:t>
      </w: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2D3" w:rsidRDefault="00AE52D3" w:rsidP="00AE52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52D3" w:rsidSect="00AE52D3">
          <w:pgSz w:w="11906" w:h="16838"/>
          <w:pgMar w:top="244" w:right="510" w:bottom="567" w:left="1701" w:header="709" w:footer="709" w:gutter="0"/>
          <w:cols w:space="708"/>
          <w:docGrid w:linePitch="360"/>
        </w:sectPr>
      </w:pPr>
    </w:p>
    <w:p w:rsidR="00AE52D3" w:rsidRPr="00AE52D3" w:rsidRDefault="00AE52D3" w:rsidP="00AE52D3">
      <w:pPr>
        <w:ind w:left="3969"/>
        <w:jc w:val="right"/>
        <w:rPr>
          <w:rFonts w:ascii="Times New Roman" w:hAnsi="Times New Roman" w:cs="Times New Roman"/>
        </w:rPr>
      </w:pPr>
      <w:r w:rsidRPr="00AE52D3">
        <w:rPr>
          <w:rFonts w:ascii="Times New Roman" w:hAnsi="Times New Roman" w:cs="Times New Roman"/>
        </w:rPr>
        <w:lastRenderedPageBreak/>
        <w:t>Приложение</w:t>
      </w:r>
    </w:p>
    <w:p w:rsidR="00AE52D3" w:rsidRPr="00AE52D3" w:rsidRDefault="00AE52D3" w:rsidP="00AE52D3">
      <w:pPr>
        <w:ind w:left="3969"/>
        <w:jc w:val="right"/>
        <w:rPr>
          <w:rFonts w:ascii="Times New Roman" w:hAnsi="Times New Roman" w:cs="Times New Roman"/>
        </w:rPr>
      </w:pPr>
      <w:proofErr w:type="gramStart"/>
      <w:r w:rsidRPr="00AE52D3">
        <w:rPr>
          <w:rFonts w:ascii="Times New Roman" w:hAnsi="Times New Roman" w:cs="Times New Roman"/>
        </w:rPr>
        <w:t>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включенного в данный перечень имущества</w:t>
      </w:r>
      <w:proofErr w:type="gramEnd"/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533"/>
        <w:gridCol w:w="533"/>
        <w:gridCol w:w="1515"/>
        <w:gridCol w:w="1378"/>
        <w:gridCol w:w="1012"/>
        <w:gridCol w:w="802"/>
        <w:gridCol w:w="569"/>
        <w:gridCol w:w="569"/>
        <w:gridCol w:w="532"/>
        <w:gridCol w:w="532"/>
        <w:gridCol w:w="532"/>
        <w:gridCol w:w="536"/>
        <w:gridCol w:w="536"/>
        <w:gridCol w:w="536"/>
        <w:gridCol w:w="536"/>
        <w:gridCol w:w="732"/>
        <w:gridCol w:w="680"/>
        <w:gridCol w:w="539"/>
        <w:gridCol w:w="539"/>
        <w:gridCol w:w="539"/>
        <w:gridCol w:w="539"/>
        <w:gridCol w:w="539"/>
      </w:tblGrid>
      <w:tr w:rsidR="00AE52D3" w:rsidRPr="00A87B50" w:rsidTr="000B0ADE">
        <w:trPr>
          <w:trHeight w:val="304"/>
        </w:trPr>
        <w:tc>
          <w:tcPr>
            <w:tcW w:w="15291" w:type="dxa"/>
            <w:gridSpan w:val="23"/>
            <w:vMerge w:val="restart"/>
            <w:vAlign w:val="center"/>
          </w:tcPr>
          <w:p w:rsidR="00AE52D3" w:rsidRPr="00A87B50" w:rsidRDefault="00AE52D3" w:rsidP="000B0AD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ПЕРЕЧЕНЬ МУНИЦИПАЛЬНОГО ИМУЩЕСТВА </w:t>
            </w:r>
            <w:r w:rsidR="000B0ADE">
              <w:rPr>
                <w:rFonts w:ascii="Times New Roman" w:hAnsi="Times New Roman"/>
                <w:sz w:val="16"/>
                <w:szCs w:val="16"/>
              </w:rPr>
              <w:t xml:space="preserve">ЩУЧИНСКО-ПЕСКОСВКОГО СЕЛЬСКОГО ПОСЕЛЕНИЯ ЭРТИЛЬСКОГО МУНИЦИПАЛЬНОГО </w:t>
            </w:r>
            <w:r w:rsidRPr="00A87B50">
              <w:rPr>
                <w:rFonts w:ascii="Times New Roman" w:hAnsi="Times New Roman"/>
                <w:sz w:val="16"/>
                <w:szCs w:val="16"/>
              </w:rPr>
              <w:t xml:space="preserve"> РАЙОН</w:t>
            </w:r>
            <w:r w:rsidR="000B0ADE"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Pr="00A87B50">
              <w:rPr>
                <w:rFonts w:ascii="Times New Roman" w:hAnsi="Times New Roman"/>
                <w:sz w:val="16"/>
                <w:szCs w:val="16"/>
              </w:rPr>
              <w:t xml:space="preserve">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  <w:r w:rsidR="000B0ADE">
              <w:rPr>
                <w:rFonts w:ascii="Times New Roman" w:hAnsi="Times New Roman"/>
                <w:sz w:val="16"/>
                <w:szCs w:val="16"/>
              </w:rPr>
              <w:t>, А ТАКЖЕ САМОЗАНЯТЫМ ГРАЖДАНАМ</w:t>
            </w:r>
          </w:p>
        </w:tc>
      </w:tr>
      <w:tr w:rsidR="00AE52D3" w:rsidRPr="00A87B50" w:rsidTr="000B0ADE">
        <w:trPr>
          <w:trHeight w:val="705"/>
        </w:trPr>
        <w:tc>
          <w:tcPr>
            <w:tcW w:w="15291" w:type="dxa"/>
            <w:gridSpan w:val="23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ADE" w:rsidRPr="00A87B50" w:rsidTr="000B0ADE">
        <w:trPr>
          <w:trHeight w:val="244"/>
        </w:trPr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0B0ADE">
            <w:pPr>
              <w:pStyle w:val="a3"/>
              <w:ind w:left="113" w:right="11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87B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7B5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87B5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объекта недвижимости; </w:t>
            </w:r>
            <w:r w:rsidRPr="00A87B50">
              <w:rPr>
                <w:rFonts w:ascii="Times New Roman" w:hAnsi="Times New Roman"/>
                <w:sz w:val="16"/>
                <w:szCs w:val="16"/>
              </w:rPr>
              <w:t xml:space="preserve">тип движимого имущества </w:t>
            </w:r>
          </w:p>
        </w:tc>
        <w:tc>
          <w:tcPr>
            <w:tcW w:w="1443" w:type="dxa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808" w:type="dxa"/>
            <w:gridSpan w:val="8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Сведения о недвижимом имуществе </w:t>
            </w:r>
          </w:p>
        </w:tc>
        <w:tc>
          <w:tcPr>
            <w:tcW w:w="0" w:type="auto"/>
            <w:gridSpan w:val="4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Сведения о движимом имуществе </w:t>
            </w:r>
          </w:p>
        </w:tc>
        <w:tc>
          <w:tcPr>
            <w:tcW w:w="0" w:type="auto"/>
            <w:gridSpan w:val="7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Сведения о правообладателях </w:t>
            </w:r>
            <w:proofErr w:type="gramStart"/>
            <w:r w:rsidRPr="00A87B5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A87B50">
              <w:rPr>
                <w:rFonts w:ascii="Times New Roman" w:hAnsi="Times New Roman"/>
                <w:sz w:val="16"/>
                <w:szCs w:val="16"/>
              </w:rPr>
              <w:t xml:space="preserve"> о правах третьих лиц на имущество</w:t>
            </w:r>
          </w:p>
        </w:tc>
      </w:tr>
      <w:tr w:rsidR="000B0ADE" w:rsidRPr="00A87B50" w:rsidTr="000B0ADE">
        <w:trPr>
          <w:trHeight w:val="503"/>
        </w:trPr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Основная характеристика объекта недвижимости </w:t>
            </w:r>
          </w:p>
        </w:tc>
        <w:tc>
          <w:tcPr>
            <w:tcW w:w="0" w:type="auto"/>
            <w:gridSpan w:val="2"/>
          </w:tcPr>
          <w:p w:rsidR="00AE52D3" w:rsidRPr="00A87B50" w:rsidRDefault="00AE52D3" w:rsidP="000B0AD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Техническое состояние объекта недвижимости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Категория земель 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Вид разрешенного использования 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  <w:vMerge w:val="restart"/>
            <w:textDirection w:val="btL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Состав (</w:t>
            </w:r>
            <w:proofErr w:type="spellStart"/>
            <w:proofErr w:type="gramStart"/>
            <w:r w:rsidRPr="00A87B50">
              <w:rPr>
                <w:rFonts w:ascii="Times New Roman" w:hAnsi="Times New Roman"/>
                <w:sz w:val="16"/>
                <w:szCs w:val="16"/>
              </w:rPr>
              <w:t>принадлежнос-ти</w:t>
            </w:r>
            <w:proofErr w:type="spellEnd"/>
            <w:proofErr w:type="gramEnd"/>
            <w:r w:rsidRPr="00A87B50">
              <w:rPr>
                <w:rFonts w:ascii="Times New Roman" w:hAnsi="Times New Roman"/>
                <w:sz w:val="16"/>
                <w:szCs w:val="16"/>
              </w:rPr>
              <w:t xml:space="preserve">) имущества </w:t>
            </w:r>
          </w:p>
        </w:tc>
        <w:tc>
          <w:tcPr>
            <w:tcW w:w="0" w:type="auto"/>
            <w:gridSpan w:val="2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Наименование правообладателя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Наличие ограниченного вещного права на имущество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ИНН правообладателя   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Контактный номер телефона 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Адрес электронной почты </w:t>
            </w:r>
          </w:p>
        </w:tc>
      </w:tr>
      <w:tr w:rsidR="000B0ADE" w:rsidRPr="00A87B50" w:rsidTr="000B0ADE">
        <w:trPr>
          <w:trHeight w:val="3989"/>
        </w:trPr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textDirection w:val="btLr"/>
            <w:vAlign w:val="center"/>
          </w:tcPr>
          <w:p w:rsidR="00AE52D3" w:rsidRPr="00A87B50" w:rsidRDefault="00AE52D3" w:rsidP="00D846B0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7B50">
              <w:rPr>
                <w:rFonts w:ascii="Times New Roman" w:hAnsi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 для объектов незавершенного строительства)</w:t>
            </w:r>
            <w:proofErr w:type="gramEnd"/>
          </w:p>
        </w:tc>
        <w:tc>
          <w:tcPr>
            <w:tcW w:w="965" w:type="dxa"/>
            <w:textDirection w:val="btLr"/>
            <w:vAlign w:val="center"/>
          </w:tcPr>
          <w:p w:rsidR="00AE52D3" w:rsidRPr="00A87B50" w:rsidRDefault="00AE52D3" w:rsidP="00D846B0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A87B50">
              <w:rPr>
                <w:rFonts w:ascii="Times New Roman" w:hAnsi="Times New Roman"/>
                <w:sz w:val="16"/>
                <w:szCs w:val="16"/>
              </w:rPr>
              <w:t>значение</w:t>
            </w:r>
            <w:proofErr w:type="gramEnd"/>
            <w:r w:rsidRPr="00A87B50">
              <w:rPr>
                <w:rFonts w:ascii="Times New Roman" w:hAnsi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D846B0">
            <w:pPr>
              <w:pStyle w:val="a3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87B50">
              <w:rPr>
                <w:rFonts w:ascii="Times New Roman" w:hAnsi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0ADE" w:rsidRPr="00A87B50" w:rsidTr="000B0ADE">
        <w:trPr>
          <w:trHeight w:val="177"/>
        </w:trPr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3" w:type="dxa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13" w:type="dxa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spacing w:after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87B5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0B0ADE" w:rsidRPr="00A87B50" w:rsidTr="000B0ADE">
        <w:trPr>
          <w:cantSplit/>
          <w:trHeight w:val="174"/>
        </w:trPr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3" w:type="dxa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5" w:type="dxa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AE52D3" w:rsidRPr="00A87B50" w:rsidRDefault="00AE52D3" w:rsidP="007E19C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52D3" w:rsidRDefault="00AE52D3" w:rsidP="00AE52D3">
      <w:pPr>
        <w:rPr>
          <w:rFonts w:cs="Arial"/>
        </w:rPr>
        <w:sectPr w:rsidR="00AE52D3" w:rsidSect="00AE52D3">
          <w:pgSz w:w="16838" w:h="11906" w:orient="landscape"/>
          <w:pgMar w:top="851" w:right="244" w:bottom="510" w:left="567" w:header="709" w:footer="709" w:gutter="0"/>
          <w:cols w:space="708"/>
          <w:docGrid w:linePitch="360"/>
        </w:sectPr>
      </w:pP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lastRenderedPageBreak/>
        <w:t>&lt;1</w:t>
      </w:r>
      <w:proofErr w:type="gramStart"/>
      <w:r w:rsidRPr="006D5E68">
        <w:rPr>
          <w:rFonts w:ascii="Times New Roman" w:hAnsi="Times New Roman" w:cs="Times New Roman"/>
          <w:sz w:val="20"/>
        </w:rPr>
        <w:t>&gt;</w:t>
      </w:r>
      <w:bookmarkStart w:id="24" w:name="P205"/>
      <w:bookmarkEnd w:id="24"/>
      <w:r w:rsidRPr="006D5E68">
        <w:rPr>
          <w:rFonts w:ascii="Times New Roman" w:hAnsi="Times New Roman" w:cs="Times New Roman"/>
          <w:sz w:val="20"/>
        </w:rPr>
        <w:t>У</w:t>
      </w:r>
      <w:proofErr w:type="gramEnd"/>
      <w:r w:rsidRPr="006D5E68">
        <w:rPr>
          <w:rFonts w:ascii="Times New Roman" w:hAnsi="Times New Roman" w:cs="Times New Roman"/>
          <w:sz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&lt;2</w:t>
      </w:r>
      <w:proofErr w:type="gramStart"/>
      <w:r w:rsidRPr="006D5E68">
        <w:rPr>
          <w:rFonts w:ascii="Times New Roman" w:hAnsi="Times New Roman" w:cs="Times New Roman"/>
          <w:sz w:val="20"/>
        </w:rPr>
        <w:t>&gt;Д</w:t>
      </w:r>
      <w:proofErr w:type="gramEnd"/>
      <w:r w:rsidRPr="006D5E68">
        <w:rPr>
          <w:rFonts w:ascii="Times New Roman" w:hAnsi="Times New Roman" w:cs="Times New Roman"/>
          <w:sz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206"/>
      <w:bookmarkEnd w:id="25"/>
      <w:r w:rsidRPr="006D5E68">
        <w:rPr>
          <w:rFonts w:ascii="Times New Roman" w:hAnsi="Times New Roman" w:cs="Times New Roman"/>
          <w:sz w:val="20"/>
        </w:rPr>
        <w:t>&lt;3</w:t>
      </w:r>
      <w:proofErr w:type="gramStart"/>
      <w:r w:rsidRPr="006D5E68">
        <w:rPr>
          <w:rFonts w:ascii="Times New Roman" w:hAnsi="Times New Roman" w:cs="Times New Roman"/>
          <w:sz w:val="20"/>
        </w:rPr>
        <w:t>&gt;У</w:t>
      </w:r>
      <w:proofErr w:type="gramEnd"/>
      <w:r w:rsidRPr="006D5E68">
        <w:rPr>
          <w:rFonts w:ascii="Times New Roman" w:hAnsi="Times New Roman" w:cs="Times New Roman"/>
          <w:sz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207"/>
      <w:bookmarkEnd w:id="26"/>
      <w:r w:rsidRPr="006D5E68">
        <w:rPr>
          <w:rFonts w:ascii="Times New Roman" w:hAnsi="Times New Roman" w:cs="Times New Roman"/>
          <w:sz w:val="20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&lt;5</w:t>
      </w:r>
      <w:proofErr w:type="gramStart"/>
      <w:r w:rsidRPr="006D5E68">
        <w:rPr>
          <w:rFonts w:ascii="Times New Roman" w:hAnsi="Times New Roman" w:cs="Times New Roman"/>
          <w:sz w:val="20"/>
        </w:rPr>
        <w:t>&gt;У</w:t>
      </w:r>
      <w:proofErr w:type="gramEnd"/>
      <w:r w:rsidRPr="006D5E68">
        <w:rPr>
          <w:rFonts w:ascii="Times New Roman" w:hAnsi="Times New Roman" w:cs="Times New Roman"/>
          <w:sz w:val="20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&lt;6</w:t>
      </w:r>
      <w:proofErr w:type="gramStart"/>
      <w:r w:rsidRPr="006D5E68">
        <w:rPr>
          <w:rFonts w:ascii="Times New Roman" w:hAnsi="Times New Roman" w:cs="Times New Roman"/>
          <w:sz w:val="20"/>
        </w:rPr>
        <w:t>&gt;Н</w:t>
      </w:r>
      <w:proofErr w:type="gramEnd"/>
      <w:r w:rsidRPr="006D5E68">
        <w:rPr>
          <w:rFonts w:ascii="Times New Roman" w:hAnsi="Times New Roman" w:cs="Times New Roman"/>
          <w:sz w:val="20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</w:t>
      </w:r>
      <w:proofErr w:type="gramStart"/>
      <w:r w:rsidRPr="006D5E68">
        <w:rPr>
          <w:rFonts w:ascii="Times New Roman" w:hAnsi="Times New Roman" w:cs="Times New Roman"/>
          <w:sz w:val="20"/>
        </w:rPr>
        <w:t>случае</w:t>
      </w:r>
      <w:proofErr w:type="gramEnd"/>
      <w:r w:rsidRPr="006D5E68">
        <w:rPr>
          <w:rFonts w:ascii="Times New Roman" w:hAnsi="Times New Roman" w:cs="Times New Roman"/>
          <w:sz w:val="20"/>
        </w:rPr>
        <w:t>, если имущество является объектом незавершенного строительства указывается: объект незавершенного строительства.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&lt;7&gt;, &lt;8</w:t>
      </w:r>
      <w:proofErr w:type="gramStart"/>
      <w:r w:rsidRPr="006D5E68">
        <w:rPr>
          <w:rFonts w:ascii="Times New Roman" w:hAnsi="Times New Roman" w:cs="Times New Roman"/>
          <w:sz w:val="20"/>
        </w:rPr>
        <w:t>&gt;Д</w:t>
      </w:r>
      <w:proofErr w:type="gramEnd"/>
      <w:r w:rsidRPr="006D5E68">
        <w:rPr>
          <w:rFonts w:ascii="Times New Roman" w:hAnsi="Times New Roman" w:cs="Times New Roman"/>
          <w:sz w:val="20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&lt;9</w:t>
      </w:r>
      <w:proofErr w:type="gramStart"/>
      <w:r w:rsidRPr="006D5E68">
        <w:rPr>
          <w:rFonts w:ascii="Times New Roman" w:hAnsi="Times New Roman" w:cs="Times New Roman"/>
          <w:sz w:val="20"/>
        </w:rPr>
        <w:t>&gt;У</w:t>
      </w:r>
      <w:proofErr w:type="gramEnd"/>
      <w:r w:rsidRPr="006D5E68">
        <w:rPr>
          <w:rFonts w:ascii="Times New Roman" w:hAnsi="Times New Roman" w:cs="Times New Roman"/>
          <w:sz w:val="20"/>
        </w:rPr>
        <w:t xml:space="preserve"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</w:t>
      </w:r>
      <w:proofErr w:type="gramStart"/>
      <w:r w:rsidRPr="006D5E68">
        <w:rPr>
          <w:rFonts w:ascii="Times New Roman" w:hAnsi="Times New Roman" w:cs="Times New Roman"/>
          <w:sz w:val="20"/>
        </w:rPr>
        <w:t>ином</w:t>
      </w:r>
      <w:proofErr w:type="gramEnd"/>
      <w:r w:rsidRPr="006D5E68">
        <w:rPr>
          <w:rFonts w:ascii="Times New Roman" w:hAnsi="Times New Roman" w:cs="Times New Roman"/>
          <w:sz w:val="20"/>
        </w:rPr>
        <w:t xml:space="preserve"> случае данная строчка не заполняется.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&lt;10</w:t>
      </w:r>
      <w:proofErr w:type="gramStart"/>
      <w:r w:rsidRPr="006D5E68">
        <w:rPr>
          <w:rFonts w:ascii="Times New Roman" w:hAnsi="Times New Roman" w:cs="Times New Roman"/>
          <w:sz w:val="20"/>
        </w:rPr>
        <w:t>&gt; У</w:t>
      </w:r>
      <w:proofErr w:type="gramEnd"/>
      <w:r w:rsidRPr="006D5E68">
        <w:rPr>
          <w:rFonts w:ascii="Times New Roman" w:hAnsi="Times New Roman" w:cs="Times New Roman"/>
          <w:sz w:val="20"/>
        </w:rPr>
        <w:t>казывается «Да» или «Нет».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&lt;11</w:t>
      </w:r>
      <w:proofErr w:type="gramStart"/>
      <w:r w:rsidRPr="006D5E68">
        <w:rPr>
          <w:rFonts w:ascii="Times New Roman" w:hAnsi="Times New Roman" w:cs="Times New Roman"/>
          <w:sz w:val="20"/>
        </w:rPr>
        <w:t>&gt;Д</w:t>
      </w:r>
      <w:proofErr w:type="gramEnd"/>
      <w:r w:rsidRPr="006D5E68">
        <w:rPr>
          <w:rFonts w:ascii="Times New Roman" w:hAnsi="Times New Roman" w:cs="Times New Roman"/>
          <w:sz w:val="20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&lt;12</w:t>
      </w:r>
      <w:proofErr w:type="gramStart"/>
      <w:r w:rsidRPr="006D5E68">
        <w:rPr>
          <w:rFonts w:ascii="Times New Roman" w:hAnsi="Times New Roman" w:cs="Times New Roman"/>
          <w:sz w:val="20"/>
        </w:rPr>
        <w:t>&gt;Д</w:t>
      </w:r>
      <w:proofErr w:type="gramEnd"/>
      <w:r w:rsidRPr="006D5E68">
        <w:rPr>
          <w:rFonts w:ascii="Times New Roman" w:hAnsi="Times New Roman" w:cs="Times New Roman"/>
          <w:sz w:val="20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3E693B" w:rsidRPr="006D5E68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3E693B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6D5E68">
        <w:rPr>
          <w:rFonts w:ascii="Times New Roman" w:hAnsi="Times New Roman" w:cs="Times New Roman"/>
          <w:sz w:val="20"/>
        </w:rPr>
        <w:t>&lt;14&gt;, &lt;15</w:t>
      </w:r>
      <w:proofErr w:type="gramStart"/>
      <w:r w:rsidRPr="006D5E68">
        <w:rPr>
          <w:rFonts w:ascii="Times New Roman" w:hAnsi="Times New Roman" w:cs="Times New Roman"/>
          <w:sz w:val="20"/>
        </w:rPr>
        <w:t>&gt; У</w:t>
      </w:r>
      <w:proofErr w:type="gramEnd"/>
      <w:r w:rsidRPr="006D5E68">
        <w:rPr>
          <w:rFonts w:ascii="Times New Roman" w:hAnsi="Times New Roman" w:cs="Times New Roman"/>
          <w:sz w:val="20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</w:t>
      </w:r>
      <w:r w:rsidRPr="00875B11">
        <w:rPr>
          <w:rFonts w:ascii="Times New Roman" w:hAnsi="Times New Roman" w:cs="Times New Roman"/>
          <w:sz w:val="20"/>
        </w:rPr>
        <w:t xml:space="preserve">, а также </w:t>
      </w:r>
      <w:proofErr w:type="spellStart"/>
      <w:r w:rsidRPr="00875B11">
        <w:rPr>
          <w:rFonts w:ascii="Times New Roman" w:hAnsi="Times New Roman" w:cs="Times New Roman"/>
          <w:sz w:val="20"/>
        </w:rPr>
        <w:t>самозанятых</w:t>
      </w:r>
      <w:proofErr w:type="spellEnd"/>
      <w:r w:rsidRPr="00875B11">
        <w:rPr>
          <w:rFonts w:ascii="Times New Roman" w:hAnsi="Times New Roman" w:cs="Times New Roman"/>
          <w:sz w:val="20"/>
        </w:rPr>
        <w:t xml:space="preserve"> граждан по</w:t>
      </w:r>
      <w:r w:rsidRPr="006D5E68">
        <w:rPr>
          <w:rFonts w:ascii="Times New Roman" w:hAnsi="Times New Roman" w:cs="Times New Roman"/>
          <w:sz w:val="20"/>
        </w:rPr>
        <w:t xml:space="preserve"> вопросам заключения договора аренды имущества.</w:t>
      </w:r>
    </w:p>
    <w:p w:rsidR="003E693B" w:rsidRDefault="003E693B" w:rsidP="003E6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AE52D3" w:rsidRDefault="00AE52D3" w:rsidP="00AE52D3">
      <w:pPr>
        <w:spacing w:after="0"/>
        <w:ind w:firstLine="709"/>
        <w:jc w:val="both"/>
      </w:pPr>
    </w:p>
    <w:sectPr w:rsidR="00AE52D3" w:rsidSect="00F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C326E"/>
    <w:rsid w:val="000B0ADE"/>
    <w:rsid w:val="001D5CE8"/>
    <w:rsid w:val="003E693B"/>
    <w:rsid w:val="004D3DD0"/>
    <w:rsid w:val="008363B7"/>
    <w:rsid w:val="00957D37"/>
    <w:rsid w:val="009C326E"/>
    <w:rsid w:val="00A81C41"/>
    <w:rsid w:val="00AD6F93"/>
    <w:rsid w:val="00AE52D3"/>
    <w:rsid w:val="00B9178B"/>
    <w:rsid w:val="00D846B0"/>
    <w:rsid w:val="00EB05DD"/>
    <w:rsid w:val="00F51C75"/>
    <w:rsid w:val="00F8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E52D3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E52D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6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45;&#1057;&#1057;&#1048;&#1071;%202021\&#1089;&#1077;&#1089;&#1089;&#1080;&#1080;%202020\&#1057;&#1045;&#1057;&#1057;&#1048;&#1048;%202019\&#8470;%208%20&#1089;&#1077;&#1085;&#1090;&#1103;&#1073;&#1088;&#1100;\&#8470;%2037%20&#1054;&#1041;%20&#1059;&#1058;&#1042;&#1045;&#1056;&#1046;&#1044;&#1045;&#1053;&#1048;&#1048;%20&#1055;&#1045;&#1056;&#1045;&#1063;&#1053;&#107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1610.9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7;&#1045;&#1057;&#1057;&#1048;&#1071;%202021\&#1089;&#1077;&#1089;&#1089;&#1080;&#1080;%202020\&#1057;&#1045;&#1057;&#1057;&#1048;&#1048;%202019\&#8470;%208%20&#1089;&#1077;&#1085;&#1090;&#1103;&#1073;&#1088;&#1100;\&#8470;%2037%20&#1054;&#1041;%20&#1059;&#1058;&#1042;&#1045;&#1056;&#1046;&#1044;&#1045;&#1053;&#1048;&#1048;%20&#1055;&#1045;&#1056;&#1045;&#1063;&#1053;&#1071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0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8035313.0/" TargetMode="External"/><Relationship Id="rId9" Type="http://schemas.openxmlformats.org/officeDocument/2006/relationships/hyperlink" Target="garantf1://1207336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5</cp:revision>
  <cp:lastPrinted>2021-01-26T12:01:00Z</cp:lastPrinted>
  <dcterms:created xsi:type="dcterms:W3CDTF">2021-01-25T11:51:00Z</dcterms:created>
  <dcterms:modified xsi:type="dcterms:W3CDTF">2021-01-26T12:36:00Z</dcterms:modified>
</cp:coreProperties>
</file>