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46" w:rsidRDefault="00B109AF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B109AF" w:rsidRPr="002743A3" w:rsidRDefault="00552446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ЩУЧИНСКО-ПЕСКОВСКОГО</w:t>
      </w:r>
      <w:r w:rsidR="00B109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 Эртильского муниципального </w:t>
      </w:r>
      <w:r w:rsidR="00B109AF"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района</w:t>
      </w:r>
    </w:p>
    <w:p w:rsidR="00B109AF" w:rsidRPr="002743A3" w:rsidRDefault="00B109AF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B109AF" w:rsidRPr="002743A3" w:rsidRDefault="00B109AF" w:rsidP="00B1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09AF" w:rsidRPr="002743A3" w:rsidRDefault="00B109AF" w:rsidP="00B10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Look w:val="0000"/>
      </w:tblPr>
      <w:tblGrid>
        <w:gridCol w:w="4068"/>
      </w:tblGrid>
      <w:tr w:rsidR="002743A3" w:rsidRPr="002743A3" w:rsidTr="00590EF7">
        <w:trPr>
          <w:trHeight w:val="898"/>
        </w:trPr>
        <w:tc>
          <w:tcPr>
            <w:tcW w:w="4068" w:type="dxa"/>
          </w:tcPr>
          <w:p w:rsidR="00552446" w:rsidRDefault="00552446" w:rsidP="00552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8">
              <w:rPr>
                <w:rFonts w:ascii="Times New Roman" w:hAnsi="Times New Roman"/>
                <w:b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85DD8">
              <w:rPr>
                <w:rFonts w:ascii="Times New Roman" w:hAnsi="Times New Roman"/>
                <w:b/>
                <w:sz w:val="28"/>
                <w:szCs w:val="28"/>
              </w:rPr>
              <w:t xml:space="preserve"> декабря 2022 года №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2446" w:rsidRDefault="00552446" w:rsidP="005524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</w:t>
            </w:r>
            <w:r w:rsidRPr="00707F1D">
              <w:rPr>
                <w:rFonts w:ascii="Times New Roman" w:hAnsi="Times New Roman"/>
                <w:sz w:val="28"/>
                <w:szCs w:val="28"/>
              </w:rPr>
              <w:t>.</w:t>
            </w:r>
            <w:r w:rsidR="00A3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Щучинские</w:t>
            </w:r>
            <w:proofErr w:type="spellEnd"/>
            <w:r>
              <w:rPr>
                <w:rFonts w:ascii="Times New Roman" w:hAnsi="Times New Roman"/>
              </w:rPr>
              <w:t xml:space="preserve"> Пески</w:t>
            </w:r>
          </w:p>
          <w:p w:rsidR="002743A3" w:rsidRPr="002743A3" w:rsidRDefault="002743A3" w:rsidP="002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564"/>
      </w:tblGrid>
      <w:tr w:rsidR="002743A3" w:rsidRPr="002743A3" w:rsidTr="00B109AF">
        <w:trPr>
          <w:trHeight w:val="1915"/>
        </w:trPr>
        <w:tc>
          <w:tcPr>
            <w:tcW w:w="4564" w:type="dxa"/>
            <w:vAlign w:val="center"/>
          </w:tcPr>
          <w:p w:rsidR="002743A3" w:rsidRPr="00552446" w:rsidRDefault="00254D90" w:rsidP="00B1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A2484B" w:rsidRDefault="004D14A4" w:rsidP="00EB4FC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A726E" w:rsidRPr="00FA726E" w:rsidRDefault="00FA726E" w:rsidP="00F208E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A726E">
        <w:rPr>
          <w:sz w:val="28"/>
          <w:szCs w:val="28"/>
        </w:rPr>
        <w:t xml:space="preserve">В соответствии с Федеральным законом от </w:t>
      </w:r>
      <w:r w:rsidR="00637BAE">
        <w:rPr>
          <w:sz w:val="28"/>
          <w:szCs w:val="28"/>
        </w:rPr>
        <w:t>02.03.2007</w:t>
      </w:r>
      <w:r w:rsidR="00254D90">
        <w:rPr>
          <w:sz w:val="28"/>
          <w:szCs w:val="28"/>
        </w:rPr>
        <w:t xml:space="preserve"> №</w:t>
      </w:r>
      <w:r w:rsidR="00637BAE">
        <w:rPr>
          <w:sz w:val="28"/>
          <w:szCs w:val="28"/>
        </w:rPr>
        <w:t xml:space="preserve"> </w:t>
      </w:r>
      <w:r w:rsidR="00254D90">
        <w:rPr>
          <w:sz w:val="28"/>
          <w:szCs w:val="28"/>
        </w:rPr>
        <w:t>25-ОЗ «О муниципальной службе</w:t>
      </w:r>
      <w:r w:rsidR="00637BAE">
        <w:rPr>
          <w:sz w:val="28"/>
          <w:szCs w:val="28"/>
        </w:rPr>
        <w:t xml:space="preserve"> в Российской Федерации», </w:t>
      </w:r>
      <w:r w:rsidR="00B109AF" w:rsidRPr="00B109AF">
        <w:rPr>
          <w:sz w:val="28"/>
          <w:szCs w:val="28"/>
        </w:rPr>
        <w:t xml:space="preserve">Указом </w:t>
      </w:r>
      <w:r w:rsidR="00B109AF">
        <w:rPr>
          <w:sz w:val="28"/>
          <w:szCs w:val="28"/>
          <w:shd w:val="clear" w:color="auto" w:fill="FFFFFF"/>
        </w:rPr>
        <w:t>Президента Р</w:t>
      </w:r>
      <w:r w:rsidR="00F208E8">
        <w:rPr>
          <w:sz w:val="28"/>
          <w:szCs w:val="28"/>
          <w:shd w:val="clear" w:color="auto" w:fill="FFFFFF"/>
        </w:rPr>
        <w:t xml:space="preserve">оссийской </w:t>
      </w:r>
      <w:r w:rsidR="00B109AF">
        <w:rPr>
          <w:sz w:val="28"/>
          <w:szCs w:val="28"/>
          <w:shd w:val="clear" w:color="auto" w:fill="FFFFFF"/>
        </w:rPr>
        <w:t>Ф</w:t>
      </w:r>
      <w:r w:rsidR="00F208E8">
        <w:rPr>
          <w:sz w:val="28"/>
          <w:szCs w:val="28"/>
          <w:shd w:val="clear" w:color="auto" w:fill="FFFFFF"/>
        </w:rPr>
        <w:t>едерации</w:t>
      </w:r>
      <w:r w:rsidR="00B109AF">
        <w:rPr>
          <w:sz w:val="28"/>
          <w:szCs w:val="28"/>
          <w:shd w:val="clear" w:color="auto" w:fill="FFFFFF"/>
        </w:rPr>
        <w:t xml:space="preserve"> от 01.07.2010 № 821 «</w:t>
      </w:r>
      <w:r w:rsidR="00B109AF" w:rsidRPr="00B109AF">
        <w:rPr>
          <w:sz w:val="28"/>
          <w:szCs w:val="28"/>
          <w:shd w:val="clear" w:color="auto" w:fill="FFFFFF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109AF">
        <w:rPr>
          <w:sz w:val="28"/>
          <w:szCs w:val="28"/>
          <w:shd w:val="clear" w:color="auto" w:fill="FFFFFF"/>
        </w:rPr>
        <w:t xml:space="preserve">», </w:t>
      </w:r>
      <w:r w:rsidR="00637BAE">
        <w:rPr>
          <w:sz w:val="28"/>
          <w:szCs w:val="28"/>
        </w:rPr>
        <w:t>законом</w:t>
      </w:r>
      <w:r w:rsidR="00254D90">
        <w:rPr>
          <w:sz w:val="28"/>
          <w:szCs w:val="28"/>
        </w:rPr>
        <w:t xml:space="preserve"> Воронежской области от 28.12.2007 № 175-ОЗ «О муниципальной службе в Воронежской области»,</w:t>
      </w:r>
      <w:r w:rsidR="00637BAE">
        <w:rPr>
          <w:sz w:val="28"/>
          <w:szCs w:val="28"/>
        </w:rPr>
        <w:t xml:space="preserve"> администрация </w:t>
      </w:r>
      <w:proofErr w:type="spellStart"/>
      <w:r w:rsidR="00552446">
        <w:rPr>
          <w:sz w:val="28"/>
          <w:szCs w:val="28"/>
        </w:rPr>
        <w:t>Щучинско-Песковского</w:t>
      </w:r>
      <w:proofErr w:type="spellEnd"/>
      <w:r w:rsidR="00B109AF">
        <w:rPr>
          <w:sz w:val="28"/>
          <w:szCs w:val="28"/>
        </w:rPr>
        <w:t xml:space="preserve"> сельского поселения </w:t>
      </w:r>
      <w:r w:rsidR="00637BAE">
        <w:rPr>
          <w:sz w:val="28"/>
          <w:szCs w:val="28"/>
        </w:rPr>
        <w:t>Эртильского муниципального района</w:t>
      </w:r>
      <w:r w:rsidR="00F208E8">
        <w:rPr>
          <w:sz w:val="28"/>
          <w:szCs w:val="28"/>
        </w:rPr>
        <w:t xml:space="preserve"> </w:t>
      </w:r>
      <w:proofErr w:type="gramStart"/>
      <w:r w:rsidR="00E41BD4" w:rsidRPr="00E41BD4">
        <w:rPr>
          <w:b/>
          <w:sz w:val="28"/>
          <w:szCs w:val="28"/>
        </w:rPr>
        <w:t>п</w:t>
      </w:r>
      <w:proofErr w:type="gramEnd"/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о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с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т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а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н</w:t>
      </w:r>
      <w:r w:rsidR="00E41BD4" w:rsidRPr="00E41BD4">
        <w:rPr>
          <w:b/>
          <w:sz w:val="28"/>
          <w:szCs w:val="28"/>
        </w:rPr>
        <w:t xml:space="preserve"> </w:t>
      </w:r>
      <w:proofErr w:type="gramStart"/>
      <w:r w:rsidRPr="00E41BD4">
        <w:rPr>
          <w:b/>
          <w:sz w:val="28"/>
          <w:szCs w:val="28"/>
        </w:rPr>
        <w:t>о</w:t>
      </w:r>
      <w:proofErr w:type="gramEnd"/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в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л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я</w:t>
      </w:r>
      <w:r w:rsidR="00E41BD4" w:rsidRPr="00E41BD4">
        <w:rPr>
          <w:b/>
          <w:sz w:val="28"/>
          <w:szCs w:val="28"/>
        </w:rPr>
        <w:t xml:space="preserve"> </w:t>
      </w:r>
      <w:r w:rsidR="00637BAE">
        <w:rPr>
          <w:b/>
          <w:sz w:val="28"/>
          <w:szCs w:val="28"/>
        </w:rPr>
        <w:t>е т</w:t>
      </w:r>
      <w:r w:rsidRPr="00E41BD4">
        <w:rPr>
          <w:b/>
          <w:sz w:val="28"/>
          <w:szCs w:val="28"/>
        </w:rPr>
        <w:t>:</w:t>
      </w:r>
    </w:p>
    <w:p w:rsidR="00590EF7" w:rsidRDefault="00B109AF" w:rsidP="00F208E8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254D90" w:rsidRP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 (Приложение № 1).</w:t>
      </w:r>
    </w:p>
    <w:p w:rsidR="00590EF7" w:rsidRDefault="00B109AF" w:rsidP="00F208E8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комиссию</w:t>
      </w:r>
      <w:r w:rsid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29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37BAE" w:rsidRDefault="00042A96" w:rsidP="00F208E8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</w:t>
      </w:r>
      <w:r w:rsid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тавляю за </w:t>
      </w:r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F208E8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F208E8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46" w:rsidRDefault="002B3549" w:rsidP="005524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Н.В. Киселев</w:t>
      </w:r>
    </w:p>
    <w:p w:rsidR="00F208E8" w:rsidRPr="001422F6" w:rsidRDefault="00F208E8" w:rsidP="0055244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208E8" w:rsidRDefault="00552446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208E8"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8E8" w:rsidRPr="001422F6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208E8" w:rsidRPr="001422F6" w:rsidRDefault="00552446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13.12.2022 г. № 78</w:t>
      </w:r>
    </w:p>
    <w:p w:rsidR="00F208E8" w:rsidRDefault="00F208E8" w:rsidP="00F20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8E8" w:rsidRPr="001422F6" w:rsidRDefault="00F208E8" w:rsidP="00F20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208E8" w:rsidRPr="001422F6" w:rsidRDefault="00F208E8" w:rsidP="00F20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Воронежской области в соответствии с Федеральным законом от 25 декабря 2008 г. № 273-ФЗ «О противодействии коррупции».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настоящим Положением.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комиссий является содействие органам местного самоуправления: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и законами Воронежской области (далее - требования к служебному поведению и (или) требования об урегулировании конфликта интересов);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Комиссия образуется постановлением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района. Указанным актом утверждаются состав комиссии и порядок ее работы.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главой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(председатель комиссии),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кадровую работу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(секретарь комиссии),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муниципальные служащие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  <w:proofErr w:type="gramEnd"/>
    </w:p>
    <w:p w:rsidR="00F208E8" w:rsidRPr="00B35755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Pr="00B3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может принять решение о включении в состав комиссии</w:t>
      </w:r>
      <w:r w:rsidRPr="00B35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согласованию представителей общественных организаций.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организацией, на основании запроса. Согласование осуществляется в 10-дневный срок со дня получения запроса.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должно составлять не менее одной четверти от общего числа членов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 правом совещательного голоса участвуют: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Эртильского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муниципального, недопустимо.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руководителем государственного органа материалов проверки, свидетельствующих: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 представлении недостоверных или неполных сведений, о доходах, об имуществе и обязательствах имущественного характера: 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гражданами, претендующими на замещение должностей муниципальной службы (далее - граждане), на отчетную дату;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муниципальными служащими по состоянию на конец отчетного периода;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поступившее в администрацию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мер по предупреждению коррупции. 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 даче согласия на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связи с иными обстоятельствами, не зависящими от его воли или воли его супруги (супруга)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поступившее в соответствии с частью 4 статьи 12 Федерального закона от 25.12.2008 г.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не рассматривался.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и с результатами ее проверки;</w:t>
      </w:r>
      <w:proofErr w:type="gramEnd"/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на заседание комиссии гражданина, замещавшего должность муниципальной службы в органе местного самоуправления (его представителя), при условии, что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утствие указанного гражданина.</w:t>
      </w:r>
      <w:proofErr w:type="gramEnd"/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итогам рассмотрения вопроса, указанного в абзаце «а» подпункта 1 пункта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служащим, являются недостоверными и (или) неполными.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итогам рассмотрения вопроса, указанного в абзаце «б» подпункта 1 пункта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комиссия рекомендует руководителю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 итогам рассмотрения вопроса, указанного в  подпункте 2 пункта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20 - 22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предусмотренного подпунктом 3 пункта 14 настоящего Положения, комиссия принимает соответствующее решение. </w:t>
      </w:r>
    </w:p>
    <w:p w:rsidR="00F208E8" w:rsidRDefault="00F208E8" w:rsidP="00BB68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По итогам рассмотрения вопроса, указанного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и иметь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и иметь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комиссия рекомендует руководителю органа местного самоуправления применить к муниципальному служащему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24.2. По итогам рассмотрения вопроса, указанного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пункта 14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решений или поручений главы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которые в установленном порядке представляются на рассмотрение главе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итогам рассмотрения вопросов, указанных в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 2,4 пункта 14 настоящего Положения, для главы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носят рекомендательный характер. Решение, принимаемо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итогам рассмотрения вопросов, указанных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2,4 пункта 14 настоящего Положения, носит обязательный характер.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указываются: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BB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B6806"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голосования;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Член комиссии, несогласный с ее решением, вправе в письменной форме изложить свое мнение, которое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приобщению к протоколу заседания комиссии и с которым должен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ознакомлен муниципальный служащий.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Копии протокола заседания комиссии в 3-дневный срок со дня заседания направляются руководителю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Руководитель муниципального служащего обязан рассмотреть протокол заседания комиссии и вправе учесть в пределах своей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служащего в письменной форме уведомляет комиссию в месячный срок со дня поступления к нему протокола заседания комиссии. Решение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руководителя муниципального служащего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 без обсуждения.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В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gramStart"/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интересов.</w:t>
      </w:r>
    </w:p>
    <w:p w:rsidR="00F208E8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2446"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ведущим кадровую работу.</w:t>
      </w: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8E8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208E8" w:rsidRDefault="00552446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208E8"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8E8" w:rsidRPr="00E41BD4" w:rsidRDefault="00F208E8" w:rsidP="00F208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</w:p>
    <w:p w:rsidR="00F208E8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</w:t>
      </w:r>
      <w:r w:rsidR="0055244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F208E8" w:rsidRPr="00E41BD4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208E8" w:rsidRPr="00E41BD4" w:rsidRDefault="00F208E8" w:rsidP="00F2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:rsidR="00F208E8" w:rsidRDefault="00F208E8" w:rsidP="00F208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D9366E" w:rsidRDefault="00D9366E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Скаткова</w:t>
      </w:r>
      <w:proofErr w:type="spellEnd"/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</w:t>
      </w:r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– председатель комиссии </w:t>
      </w:r>
    </w:p>
    <w:p w:rsidR="00F208E8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A333A8" w:rsidRDefault="00A333A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366E"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 Сергей Петрович – депутат Совета народных депутатов </w:t>
      </w:r>
      <w:proofErr w:type="spellStart"/>
      <w:r w:rsidR="00D9366E"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D9366E"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– заместитель председателя;</w:t>
      </w:r>
    </w:p>
    <w:p w:rsidR="00D9366E" w:rsidRDefault="00D9366E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D9366E" w:rsidRDefault="00D9366E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 </w:t>
      </w:r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инспектор </w:t>
      </w:r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</w:t>
      </w:r>
      <w:r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E8" w:rsidRPr="00D936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 комиссии;</w:t>
      </w:r>
    </w:p>
    <w:p w:rsidR="00F208E8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A333A8" w:rsidRDefault="00F208E8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208E8" w:rsidRPr="00A333A8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A333A8" w:rsidRDefault="00A333A8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 Николай Вячеславович </w:t>
      </w:r>
      <w:r w:rsidR="00F208E8"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08E8"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="00F208E8"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района;</w:t>
      </w:r>
    </w:p>
    <w:p w:rsidR="00F208E8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D40098" w:rsidRDefault="00A333A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Алексеевич </w:t>
      </w:r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депутат Совета народных депутатов </w:t>
      </w:r>
      <w:proofErr w:type="spellStart"/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Щучинско-Песковского</w:t>
      </w:r>
      <w:proofErr w:type="spellEnd"/>
      <w:r w:rsidRPr="00A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района;</w:t>
      </w:r>
    </w:p>
    <w:p w:rsidR="00E953BC" w:rsidRPr="00991BDB" w:rsidRDefault="00E953BC" w:rsidP="00F208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53BC" w:rsidRPr="00991BDB" w:rsidSect="0055244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8C" w:rsidRDefault="00770C8C">
      <w:pPr>
        <w:spacing w:after="0" w:line="240" w:lineRule="auto"/>
      </w:pPr>
      <w:r>
        <w:separator/>
      </w:r>
    </w:p>
  </w:endnote>
  <w:endnote w:type="continuationSeparator" w:id="0">
    <w:p w:rsidR="00770C8C" w:rsidRDefault="0077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887510" w:rsidP="00590EF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5D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DD6" w:rsidRDefault="001B5DD6" w:rsidP="00590EF7">
    <w:pPr>
      <w:pStyle w:val="a6"/>
      <w:ind w:right="360"/>
    </w:pPr>
  </w:p>
  <w:p w:rsidR="001B5DD6" w:rsidRDefault="001B5DD6"/>
  <w:p w:rsidR="001B5DD6" w:rsidRDefault="001B5DD6"/>
  <w:p w:rsidR="001B5DD6" w:rsidRDefault="001B5D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1B5DD6" w:rsidP="00590E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8C" w:rsidRDefault="00770C8C">
      <w:pPr>
        <w:spacing w:after="0" w:line="240" w:lineRule="auto"/>
      </w:pPr>
      <w:r>
        <w:separator/>
      </w:r>
    </w:p>
  </w:footnote>
  <w:footnote w:type="continuationSeparator" w:id="0">
    <w:p w:rsidR="00770C8C" w:rsidRDefault="0077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887510" w:rsidP="00590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5D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DD6" w:rsidRDefault="001B5DD6">
    <w:pPr>
      <w:pStyle w:val="a3"/>
    </w:pPr>
  </w:p>
  <w:p w:rsidR="001B5DD6" w:rsidRDefault="001B5DD6"/>
  <w:p w:rsidR="001B5DD6" w:rsidRDefault="001B5DD6"/>
  <w:p w:rsidR="001B5DD6" w:rsidRDefault="001B5D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1B5DD6"/>
  <w:p w:rsidR="001B5DD6" w:rsidRDefault="001B5D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73A2E"/>
    <w:multiLevelType w:val="hybridMultilevel"/>
    <w:tmpl w:val="EE38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D5CFC"/>
    <w:multiLevelType w:val="multilevel"/>
    <w:tmpl w:val="7D801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E094D3A"/>
    <w:multiLevelType w:val="multilevel"/>
    <w:tmpl w:val="DFFEBD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1AD6E8F"/>
    <w:multiLevelType w:val="hybridMultilevel"/>
    <w:tmpl w:val="1D56E05A"/>
    <w:lvl w:ilvl="0" w:tplc="75220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20EC6"/>
    <w:multiLevelType w:val="multilevel"/>
    <w:tmpl w:val="61F8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E8A7444"/>
    <w:multiLevelType w:val="multilevel"/>
    <w:tmpl w:val="17E4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B320B4B"/>
    <w:multiLevelType w:val="hybridMultilevel"/>
    <w:tmpl w:val="D46A9D9E"/>
    <w:lvl w:ilvl="0" w:tplc="D69A7A4A">
      <w:start w:val="3"/>
      <w:numFmt w:val="bullet"/>
      <w:lvlText w:val="-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3A3"/>
    <w:rsid w:val="0002681F"/>
    <w:rsid w:val="00042A96"/>
    <w:rsid w:val="000A6F04"/>
    <w:rsid w:val="000C50E3"/>
    <w:rsid w:val="000F05E9"/>
    <w:rsid w:val="000F739A"/>
    <w:rsid w:val="001307AD"/>
    <w:rsid w:val="00137DA6"/>
    <w:rsid w:val="001422F6"/>
    <w:rsid w:val="001434AC"/>
    <w:rsid w:val="00177C82"/>
    <w:rsid w:val="001B5DD6"/>
    <w:rsid w:val="00254D90"/>
    <w:rsid w:val="002666F2"/>
    <w:rsid w:val="002743A3"/>
    <w:rsid w:val="00277480"/>
    <w:rsid w:val="0029710B"/>
    <w:rsid w:val="00297C61"/>
    <w:rsid w:val="002B3549"/>
    <w:rsid w:val="002B6968"/>
    <w:rsid w:val="002E1274"/>
    <w:rsid w:val="002F603C"/>
    <w:rsid w:val="00445148"/>
    <w:rsid w:val="00471AAD"/>
    <w:rsid w:val="00486CEF"/>
    <w:rsid w:val="004D14A4"/>
    <w:rsid w:val="004D48BE"/>
    <w:rsid w:val="00511658"/>
    <w:rsid w:val="00552446"/>
    <w:rsid w:val="00555F61"/>
    <w:rsid w:val="00556C69"/>
    <w:rsid w:val="00563F13"/>
    <w:rsid w:val="0056562A"/>
    <w:rsid w:val="00590EF7"/>
    <w:rsid w:val="00596CC6"/>
    <w:rsid w:val="005A23BB"/>
    <w:rsid w:val="005B5EDE"/>
    <w:rsid w:val="00637BAE"/>
    <w:rsid w:val="00643C8C"/>
    <w:rsid w:val="00655BD2"/>
    <w:rsid w:val="00655BF7"/>
    <w:rsid w:val="006833A5"/>
    <w:rsid w:val="006B2E74"/>
    <w:rsid w:val="006B5B2B"/>
    <w:rsid w:val="006F2CC9"/>
    <w:rsid w:val="00726977"/>
    <w:rsid w:val="00770C8C"/>
    <w:rsid w:val="007A2FB6"/>
    <w:rsid w:val="007A5B2C"/>
    <w:rsid w:val="007E0D86"/>
    <w:rsid w:val="008007D8"/>
    <w:rsid w:val="008035A4"/>
    <w:rsid w:val="008162AD"/>
    <w:rsid w:val="00822B0D"/>
    <w:rsid w:val="00825234"/>
    <w:rsid w:val="00836D11"/>
    <w:rsid w:val="008626D6"/>
    <w:rsid w:val="00876DCE"/>
    <w:rsid w:val="00887510"/>
    <w:rsid w:val="008F6EF4"/>
    <w:rsid w:val="00905ECA"/>
    <w:rsid w:val="00917D99"/>
    <w:rsid w:val="0092386C"/>
    <w:rsid w:val="00937CD8"/>
    <w:rsid w:val="00940A21"/>
    <w:rsid w:val="0095798E"/>
    <w:rsid w:val="00965CAB"/>
    <w:rsid w:val="00991BDB"/>
    <w:rsid w:val="009938E6"/>
    <w:rsid w:val="009B0AEC"/>
    <w:rsid w:val="009C51AB"/>
    <w:rsid w:val="00A07566"/>
    <w:rsid w:val="00A117C5"/>
    <w:rsid w:val="00A2484B"/>
    <w:rsid w:val="00A333A8"/>
    <w:rsid w:val="00A33986"/>
    <w:rsid w:val="00A534CF"/>
    <w:rsid w:val="00AB434C"/>
    <w:rsid w:val="00B109AF"/>
    <w:rsid w:val="00B15A17"/>
    <w:rsid w:val="00B369E8"/>
    <w:rsid w:val="00B369F6"/>
    <w:rsid w:val="00B740C8"/>
    <w:rsid w:val="00BB23AA"/>
    <w:rsid w:val="00BB6806"/>
    <w:rsid w:val="00BD0DF1"/>
    <w:rsid w:val="00C042F1"/>
    <w:rsid w:val="00C659C4"/>
    <w:rsid w:val="00CF09B3"/>
    <w:rsid w:val="00CF4584"/>
    <w:rsid w:val="00D442B2"/>
    <w:rsid w:val="00D772F5"/>
    <w:rsid w:val="00D80914"/>
    <w:rsid w:val="00D9366E"/>
    <w:rsid w:val="00DA5F38"/>
    <w:rsid w:val="00DD0910"/>
    <w:rsid w:val="00E11DCB"/>
    <w:rsid w:val="00E40ADB"/>
    <w:rsid w:val="00E41BD4"/>
    <w:rsid w:val="00E953BC"/>
    <w:rsid w:val="00EB4FC2"/>
    <w:rsid w:val="00EF3C86"/>
    <w:rsid w:val="00EF689D"/>
    <w:rsid w:val="00F208E8"/>
    <w:rsid w:val="00F42742"/>
    <w:rsid w:val="00FA726E"/>
    <w:rsid w:val="00FB0909"/>
    <w:rsid w:val="00FE3AFD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  <w:style w:type="paragraph" w:customStyle="1" w:styleId="ConsPlusNormal">
    <w:name w:val="ConsPlusNormal"/>
    <w:rsid w:val="0013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61E9-2A59-4E79-98BA-A8FE972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shuchpeskov.ertil</cp:lastModifiedBy>
  <cp:revision>31</cp:revision>
  <cp:lastPrinted>2022-12-13T12:11:00Z</cp:lastPrinted>
  <dcterms:created xsi:type="dcterms:W3CDTF">2021-12-16T11:31:00Z</dcterms:created>
  <dcterms:modified xsi:type="dcterms:W3CDTF">2022-12-13T12:11:00Z</dcterms:modified>
</cp:coreProperties>
</file>