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BB76BE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B1F4A" w:rsidRDefault="00EB1F4A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ЩУЧИНСКО-ПЕСКОВС</w:t>
      </w:r>
      <w:r w:rsidRPr="005A0827">
        <w:rPr>
          <w:b/>
          <w:sz w:val="28"/>
          <w:szCs w:val="28"/>
        </w:rPr>
        <w:t>КОГО</w:t>
      </w:r>
      <w:r w:rsidR="00BB76BE"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66267C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="00BB76BE"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B1F4A" w:rsidRDefault="00BB76BE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ЭРТИЛЬСКОГО</w:t>
      </w:r>
      <w:r w:rsidR="00EB1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9C5D31"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</w:p>
    <w:p w:rsidR="0066267C" w:rsidRPr="00BB76BE" w:rsidRDefault="009C5D31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:rsidR="0066267C" w:rsidRPr="00BB76BE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0E59" w:rsidRPr="00BB76BE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BB76B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EB1F4A" w:rsidRPr="00CB69B3" w:rsidRDefault="00EB1F4A" w:rsidP="00EB1F4A">
      <w:pPr>
        <w:rPr>
          <w:b/>
          <w:sz w:val="28"/>
          <w:szCs w:val="28"/>
          <w:u w:val="single"/>
        </w:rPr>
      </w:pPr>
      <w:r w:rsidRPr="00CB69B3">
        <w:rPr>
          <w:b/>
          <w:sz w:val="28"/>
          <w:szCs w:val="28"/>
        </w:rPr>
        <w:t>от  12 июля 2024 года №  7</w:t>
      </w:r>
      <w:r>
        <w:rPr>
          <w:b/>
          <w:sz w:val="28"/>
          <w:szCs w:val="28"/>
        </w:rPr>
        <w:t>1</w:t>
      </w:r>
    </w:p>
    <w:p w:rsidR="00EB1F4A" w:rsidRDefault="00EB1F4A" w:rsidP="00EB1F4A">
      <w:pPr>
        <w:rPr>
          <w:sz w:val="22"/>
          <w:szCs w:val="22"/>
        </w:rPr>
      </w:pPr>
      <w:r w:rsidRPr="005A0827">
        <w:rPr>
          <w:sz w:val="22"/>
          <w:szCs w:val="22"/>
        </w:rPr>
        <w:t xml:space="preserve">                 </w:t>
      </w:r>
      <w:r w:rsidRPr="005D1A26">
        <w:rPr>
          <w:sz w:val="22"/>
          <w:szCs w:val="22"/>
        </w:rPr>
        <w:t xml:space="preserve">с. </w:t>
      </w:r>
      <w:proofErr w:type="spellStart"/>
      <w:r w:rsidRPr="005D1A26">
        <w:rPr>
          <w:sz w:val="22"/>
          <w:szCs w:val="22"/>
        </w:rPr>
        <w:t>Щучинские</w:t>
      </w:r>
      <w:proofErr w:type="spellEnd"/>
      <w:r w:rsidRPr="005D1A26">
        <w:rPr>
          <w:sz w:val="22"/>
          <w:szCs w:val="22"/>
        </w:rPr>
        <w:t xml:space="preserve"> Пески</w:t>
      </w:r>
    </w:p>
    <w:p w:rsidR="00EB1F4A" w:rsidRDefault="00EB1F4A" w:rsidP="00EB1F4A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66267C" w:rsidTr="00EB1F4A">
        <w:trPr>
          <w:trHeight w:val="2314"/>
        </w:trPr>
        <w:tc>
          <w:tcPr>
            <w:tcW w:w="5637" w:type="dxa"/>
          </w:tcPr>
          <w:p w:rsidR="0066267C" w:rsidRDefault="00CF1C79" w:rsidP="00EB1F4A">
            <w:pPr>
              <w:pStyle w:val="Textbody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Перечня видов муниципального контроля, осуществляемых на территории </w:t>
            </w:r>
            <w:r w:rsidR="00EB1F4A" w:rsidRPr="00EB1F4A">
              <w:rPr>
                <w:b/>
                <w:bCs/>
                <w:sz w:val="28"/>
                <w:szCs w:val="28"/>
              </w:rPr>
              <w:t>Щучинско-Песковского</w:t>
            </w:r>
            <w:r w:rsidRPr="00EB1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</w:t>
            </w:r>
            <w:r w:rsidR="00FD5568" w:rsidRPr="00EB1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Эртильского муниципального района Воронежской области</w:t>
            </w:r>
          </w:p>
        </w:tc>
      </w:tr>
    </w:tbl>
    <w:p w:rsidR="00EB1F4A" w:rsidRDefault="00EB1F4A" w:rsidP="005D5BB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C5D31" w:rsidRDefault="00CF1C79" w:rsidP="005D5BB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F1C79">
        <w:rPr>
          <w:rFonts w:hint="eastAsia"/>
          <w:color w:val="000000"/>
          <w:sz w:val="28"/>
          <w:szCs w:val="28"/>
        </w:rPr>
        <w:t>В соответствии со статьей 17.1 Федераль</w:t>
      </w:r>
      <w:r w:rsidR="00FD5568">
        <w:rPr>
          <w:rFonts w:hint="eastAsia"/>
          <w:color w:val="000000"/>
          <w:sz w:val="28"/>
          <w:szCs w:val="28"/>
        </w:rPr>
        <w:t xml:space="preserve">ного закона от 06.10.2003 года </w:t>
      </w:r>
      <w:r w:rsidR="00FD5568">
        <w:rPr>
          <w:color w:val="000000"/>
          <w:sz w:val="28"/>
          <w:szCs w:val="28"/>
        </w:rPr>
        <w:t>№</w:t>
      </w:r>
      <w:r w:rsidR="00FD5568">
        <w:rPr>
          <w:rFonts w:hint="eastAsia"/>
          <w:color w:val="000000"/>
          <w:sz w:val="28"/>
          <w:szCs w:val="28"/>
        </w:rPr>
        <w:t xml:space="preserve"> 131-ФЗ </w:t>
      </w:r>
      <w:r w:rsidR="00FD5568">
        <w:rPr>
          <w:color w:val="000000"/>
          <w:sz w:val="28"/>
          <w:szCs w:val="28"/>
        </w:rPr>
        <w:t>«</w:t>
      </w:r>
      <w:r w:rsidRPr="00CF1C79">
        <w:rPr>
          <w:rFonts w:hint="eastAsia"/>
          <w:color w:val="000000"/>
          <w:sz w:val="28"/>
          <w:szCs w:val="28"/>
        </w:rPr>
        <w:t>Об общих принципах организации местного самоуп</w:t>
      </w:r>
      <w:r w:rsidR="00FD5568">
        <w:rPr>
          <w:rFonts w:hint="eastAsia"/>
          <w:color w:val="000000"/>
          <w:sz w:val="28"/>
          <w:szCs w:val="28"/>
        </w:rPr>
        <w:t>равления в Российской Федерации</w:t>
      </w:r>
      <w:r w:rsidR="00FD5568">
        <w:rPr>
          <w:color w:val="000000"/>
          <w:sz w:val="28"/>
          <w:szCs w:val="28"/>
        </w:rPr>
        <w:t>»</w:t>
      </w:r>
      <w:r w:rsidRPr="00CF1C79">
        <w:rPr>
          <w:rFonts w:hint="eastAsia"/>
          <w:color w:val="000000"/>
          <w:sz w:val="28"/>
          <w:szCs w:val="28"/>
        </w:rPr>
        <w:t>, Фед</w:t>
      </w:r>
      <w:r w:rsidR="00FD5568">
        <w:rPr>
          <w:rFonts w:hint="eastAsia"/>
          <w:color w:val="000000"/>
          <w:sz w:val="28"/>
          <w:szCs w:val="28"/>
        </w:rPr>
        <w:t xml:space="preserve">еральным законом от 31.07.2020 </w:t>
      </w:r>
      <w:r w:rsidR="00FD5568">
        <w:rPr>
          <w:color w:val="000000"/>
          <w:sz w:val="28"/>
          <w:szCs w:val="28"/>
        </w:rPr>
        <w:t>№</w:t>
      </w:r>
      <w:r w:rsidR="00FD5568">
        <w:rPr>
          <w:rFonts w:hint="eastAsia"/>
          <w:color w:val="000000"/>
          <w:sz w:val="28"/>
          <w:szCs w:val="28"/>
        </w:rPr>
        <w:t xml:space="preserve"> 248-ФЗ </w:t>
      </w:r>
      <w:r w:rsidR="00FD5568">
        <w:rPr>
          <w:color w:val="000000"/>
          <w:sz w:val="28"/>
          <w:szCs w:val="28"/>
        </w:rPr>
        <w:t>«</w:t>
      </w:r>
      <w:r w:rsidRPr="00CF1C79">
        <w:rPr>
          <w:rFonts w:hint="eastAsia"/>
          <w:color w:val="000000"/>
          <w:sz w:val="28"/>
          <w:szCs w:val="28"/>
        </w:rPr>
        <w:t xml:space="preserve">О государственном контроле (надзоре) и муниципальном </w:t>
      </w:r>
      <w:r w:rsidR="00FD5568">
        <w:rPr>
          <w:rFonts w:hint="eastAsia"/>
          <w:color w:val="000000"/>
          <w:sz w:val="28"/>
          <w:szCs w:val="28"/>
        </w:rPr>
        <w:t>контроле в Российской Федерации</w:t>
      </w:r>
      <w:r w:rsidR="00FD5568">
        <w:rPr>
          <w:color w:val="000000"/>
          <w:sz w:val="28"/>
          <w:szCs w:val="28"/>
        </w:rPr>
        <w:t>»</w:t>
      </w:r>
      <w:r w:rsidR="009C5D31" w:rsidRPr="009C5D31">
        <w:rPr>
          <w:color w:val="000000"/>
          <w:sz w:val="28"/>
          <w:szCs w:val="28"/>
        </w:rPr>
        <w:t xml:space="preserve">, Уставом </w:t>
      </w:r>
      <w:r w:rsidR="00EB1F4A" w:rsidRPr="00EB1F4A">
        <w:rPr>
          <w:color w:val="000000"/>
          <w:sz w:val="28"/>
          <w:szCs w:val="28"/>
        </w:rPr>
        <w:t>Щучинско-Песковского</w:t>
      </w:r>
      <w:r w:rsidR="009C5D31" w:rsidRPr="009C5D31">
        <w:rPr>
          <w:color w:val="000000"/>
          <w:sz w:val="28"/>
          <w:szCs w:val="28"/>
        </w:rPr>
        <w:t xml:space="preserve"> </w:t>
      </w:r>
      <w:r w:rsidR="00BB76BE">
        <w:rPr>
          <w:color w:val="000000"/>
          <w:sz w:val="28"/>
          <w:szCs w:val="28"/>
        </w:rPr>
        <w:t xml:space="preserve">сельского </w:t>
      </w:r>
      <w:r w:rsidR="009C5D31" w:rsidRPr="009C5D31">
        <w:rPr>
          <w:color w:val="000000"/>
          <w:sz w:val="28"/>
          <w:szCs w:val="28"/>
        </w:rPr>
        <w:t xml:space="preserve">поселения </w:t>
      </w:r>
      <w:r w:rsidR="00BB76BE">
        <w:rPr>
          <w:color w:val="000000"/>
          <w:sz w:val="28"/>
          <w:szCs w:val="28"/>
        </w:rPr>
        <w:t>Эртильского муниципального</w:t>
      </w:r>
      <w:r w:rsidR="009C5D31" w:rsidRPr="009C5D31">
        <w:rPr>
          <w:color w:val="000000"/>
          <w:sz w:val="28"/>
          <w:szCs w:val="28"/>
        </w:rPr>
        <w:t xml:space="preserve"> района</w:t>
      </w:r>
      <w:r w:rsidR="00BB76BE">
        <w:rPr>
          <w:color w:val="000000"/>
          <w:sz w:val="28"/>
          <w:szCs w:val="28"/>
        </w:rPr>
        <w:t xml:space="preserve"> Воронежской области</w:t>
      </w:r>
      <w:r w:rsidR="0092269B" w:rsidRPr="0092269B">
        <w:rPr>
          <w:rFonts w:hint="eastAsia"/>
        </w:rPr>
        <w:t xml:space="preserve"> </w:t>
      </w:r>
      <w:r w:rsidR="0092269B" w:rsidRPr="0092269B">
        <w:rPr>
          <w:rFonts w:hint="eastAsia"/>
          <w:color w:val="000000"/>
          <w:sz w:val="28"/>
          <w:szCs w:val="28"/>
        </w:rPr>
        <w:t xml:space="preserve">администрация </w:t>
      </w:r>
      <w:r w:rsidR="00EB1F4A" w:rsidRPr="00EB1F4A">
        <w:rPr>
          <w:color w:val="000000"/>
          <w:sz w:val="28"/>
          <w:szCs w:val="28"/>
        </w:rPr>
        <w:t xml:space="preserve">Щучинско-Песковского </w:t>
      </w:r>
      <w:r w:rsidR="0092269B" w:rsidRPr="0092269B">
        <w:rPr>
          <w:rFonts w:hint="eastAsia"/>
          <w:color w:val="00000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proofErr w:type="gramStart"/>
      <w:r w:rsidR="0092269B" w:rsidRPr="0092269B">
        <w:rPr>
          <w:rFonts w:hint="eastAsia"/>
          <w:b/>
          <w:color w:val="000000"/>
          <w:sz w:val="28"/>
          <w:szCs w:val="28"/>
        </w:rPr>
        <w:t>п</w:t>
      </w:r>
      <w:proofErr w:type="gramEnd"/>
      <w:r w:rsidR="0092269B" w:rsidRPr="0092269B">
        <w:rPr>
          <w:rFonts w:hint="eastAsia"/>
          <w:b/>
          <w:color w:val="000000"/>
          <w:sz w:val="28"/>
          <w:szCs w:val="28"/>
        </w:rPr>
        <w:t xml:space="preserve"> о с т а н о в </w:t>
      </w:r>
      <w:proofErr w:type="gramStart"/>
      <w:r w:rsidR="0092269B" w:rsidRPr="0092269B">
        <w:rPr>
          <w:rFonts w:hint="eastAsia"/>
          <w:b/>
          <w:color w:val="000000"/>
          <w:sz w:val="28"/>
          <w:szCs w:val="28"/>
        </w:rPr>
        <w:t>л</w:t>
      </w:r>
      <w:proofErr w:type="gramEnd"/>
      <w:r w:rsidR="0092269B" w:rsidRPr="0092269B">
        <w:rPr>
          <w:rFonts w:hint="eastAsia"/>
          <w:b/>
          <w:color w:val="000000"/>
          <w:sz w:val="28"/>
          <w:szCs w:val="28"/>
        </w:rPr>
        <w:t xml:space="preserve"> я е т:</w:t>
      </w:r>
    </w:p>
    <w:p w:rsidR="002578C4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79" w:rsidRPr="00CF1C7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перечень видов муниципального контроля, осуществляемых на территории </w:t>
      </w:r>
      <w:r w:rsidR="00EB1F4A" w:rsidRPr="00EB1F4A">
        <w:rPr>
          <w:rFonts w:ascii="Times New Roman" w:hAnsi="Times New Roman" w:cs="Times New Roman"/>
          <w:color w:val="000000"/>
          <w:sz w:val="28"/>
          <w:szCs w:val="28"/>
        </w:rPr>
        <w:t>Щучинско-Песковского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6BE" w:rsidRPr="00BB76B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Эртильского муниципального района Воронежской области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5568" w:rsidRPr="005D5688" w:rsidRDefault="00FD5568" w:rsidP="005D5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EB1F4A" w:rsidRPr="00EB1F4A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5D5688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EB1F4A">
        <w:rPr>
          <w:rFonts w:ascii="Times New Roman" w:hAnsi="Times New Roman" w:cs="Times New Roman"/>
          <w:sz w:val="28"/>
          <w:szCs w:val="28"/>
        </w:rPr>
        <w:t>27 апреля 2018</w:t>
      </w:r>
      <w:r w:rsidR="00D47C8B">
        <w:rPr>
          <w:rFonts w:ascii="Times New Roman" w:hAnsi="Times New Roman" w:cs="Times New Roman"/>
          <w:sz w:val="28"/>
          <w:szCs w:val="28"/>
        </w:rPr>
        <w:t xml:space="preserve"> № 26</w:t>
      </w:r>
      <w:r w:rsidRPr="005D5688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 w:rsidR="00EB1F4A" w:rsidRPr="00EB1F4A">
        <w:rPr>
          <w:rFonts w:ascii="Times New Roman" w:hAnsi="Times New Roman" w:cs="Times New Roman"/>
          <w:sz w:val="28"/>
          <w:szCs w:val="28"/>
        </w:rPr>
        <w:t xml:space="preserve">Щучинско-Песковского </w:t>
      </w:r>
      <w:r w:rsidRPr="005D56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5688">
        <w:rPr>
          <w:rFonts w:ascii="Times New Roman" w:hAnsi="Times New Roman" w:cs="Times New Roman"/>
          <w:sz w:val="28"/>
          <w:szCs w:val="28"/>
        </w:rPr>
        <w:t>»</w:t>
      </w:r>
    </w:p>
    <w:p w:rsidR="005D5BB6" w:rsidRPr="005D5BB6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издании органов местного самоуправления </w:t>
      </w:r>
      <w:r w:rsidR="00D47C8B" w:rsidRPr="00EB1F4A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«Муниципальный вестник» и разместить на официальном сайте администрации </w:t>
      </w:r>
      <w:r w:rsidR="00D47C8B" w:rsidRPr="00EB1F4A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D5BB6" w:rsidRPr="002578C4" w:rsidRDefault="005D5BB6" w:rsidP="005D5BB6">
      <w:pPr>
        <w:pStyle w:val="Textbody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5D5BB6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66267C" w:rsidRPr="009C5D31" w:rsidRDefault="005D5BB6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BB6">
        <w:rPr>
          <w:rFonts w:ascii="Times New Roman" w:hAnsi="Times New Roman" w:cs="Times New Roman"/>
          <w:sz w:val="28"/>
          <w:szCs w:val="28"/>
        </w:rPr>
        <w:t>поселения</w:t>
      </w:r>
      <w:r w:rsidR="00D47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7C8B">
        <w:rPr>
          <w:sz w:val="28"/>
          <w:szCs w:val="28"/>
        </w:rPr>
        <w:t>Н.В. Киселев</w:t>
      </w: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D47C8B" w:rsidP="005D5BB6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55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D47C8B" w:rsidRDefault="00D47C8B" w:rsidP="00D47C8B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Щучинско-Песковс</w:t>
      </w:r>
      <w:r w:rsidRPr="005A0827">
        <w:rPr>
          <w:sz w:val="28"/>
          <w:szCs w:val="28"/>
        </w:rPr>
        <w:t>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7C8B" w:rsidRDefault="005D5BB6" w:rsidP="00D47C8B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Эртильского муниципального района </w:t>
      </w:r>
    </w:p>
    <w:p w:rsidR="00FD0886" w:rsidRDefault="005D5BB6" w:rsidP="00D47C8B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</w:p>
    <w:p w:rsidR="0066267C" w:rsidRPr="009C5D31" w:rsidRDefault="00FD0886" w:rsidP="005D5BB6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C8B">
        <w:rPr>
          <w:rFonts w:ascii="Times New Roman" w:hAnsi="Times New Roman" w:cs="Times New Roman"/>
          <w:color w:val="000000"/>
          <w:sz w:val="28"/>
          <w:szCs w:val="28"/>
        </w:rPr>
        <w:t>12.07.2024 г. № 71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Default="00FD556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видов муниципального контроля, осуществляемых на территории </w:t>
      </w:r>
      <w:r w:rsidR="00D47C8B" w:rsidRPr="00D47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Щучинско-Песковского </w:t>
      </w:r>
      <w:r w:rsidRPr="00FD5568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5D5688" w:rsidRDefault="005D568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5D5688">
      <w:pPr>
        <w:pStyle w:val="Textbody"/>
        <w:tabs>
          <w:tab w:val="left" w:pos="19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257"/>
        <w:gridCol w:w="3775"/>
      </w:tblGrid>
      <w:tr w:rsidR="005D5688" w:rsidRPr="005D5688" w:rsidTr="00DC425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Наименовании</w:t>
            </w:r>
            <w:proofErr w:type="gramEnd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вида муниципального контроля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5D5688" w:rsidRPr="005D5688" w:rsidTr="00DC425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</w:tr>
      <w:tr w:rsidR="005D5688" w:rsidRPr="005D5688" w:rsidTr="00DC425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2109FB" w:rsidP="002109FB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</w:t>
            </w:r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ый</w:t>
            </w: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контрол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за</w:t>
            </w:r>
            <w:proofErr w:type="gramEnd"/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соблюдением правил благоустройства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</w:p>
          <w:p w:rsidR="005D5688" w:rsidRPr="005D5688" w:rsidRDefault="00D47C8B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47C8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Щучинско-Песковского</w:t>
            </w:r>
            <w:r w:rsidR="005D5688"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сельского поселения Эртильского района </w:t>
            </w:r>
          </w:p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Воронежской области</w:t>
            </w:r>
          </w:p>
        </w:tc>
      </w:tr>
      <w:tr w:rsidR="005D5688" w:rsidRPr="005D5688" w:rsidTr="00DC425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Муниципальный земельный контроль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</w:p>
          <w:p w:rsidR="005D5688" w:rsidRPr="005D5688" w:rsidRDefault="00D47C8B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47C8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Щучинско-Песковского</w:t>
            </w:r>
            <w:r w:rsidR="005D5688"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сельского поселения Эртильского района </w:t>
            </w:r>
          </w:p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Воронежской области</w:t>
            </w:r>
          </w:p>
        </w:tc>
      </w:tr>
    </w:tbl>
    <w:p w:rsidR="005D5688" w:rsidRDefault="005D5688" w:rsidP="005D5688">
      <w:pPr>
        <w:pStyle w:val="Textbody"/>
        <w:tabs>
          <w:tab w:val="left" w:pos="19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D5688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525DF"/>
    <w:rsid w:val="00103101"/>
    <w:rsid w:val="001502DE"/>
    <w:rsid w:val="0015440D"/>
    <w:rsid w:val="001814CA"/>
    <w:rsid w:val="001D406C"/>
    <w:rsid w:val="002109FB"/>
    <w:rsid w:val="00246BA6"/>
    <w:rsid w:val="00256113"/>
    <w:rsid w:val="002578C4"/>
    <w:rsid w:val="00422CC0"/>
    <w:rsid w:val="004E08AF"/>
    <w:rsid w:val="005D5688"/>
    <w:rsid w:val="005D5BB6"/>
    <w:rsid w:val="005F7961"/>
    <w:rsid w:val="0066267C"/>
    <w:rsid w:val="006B35B5"/>
    <w:rsid w:val="007765E4"/>
    <w:rsid w:val="007D7D68"/>
    <w:rsid w:val="0092269B"/>
    <w:rsid w:val="009554CD"/>
    <w:rsid w:val="00980E59"/>
    <w:rsid w:val="009C5D31"/>
    <w:rsid w:val="00A07057"/>
    <w:rsid w:val="00A24139"/>
    <w:rsid w:val="00A473DB"/>
    <w:rsid w:val="00AC284A"/>
    <w:rsid w:val="00BB76BE"/>
    <w:rsid w:val="00C22D5D"/>
    <w:rsid w:val="00CF10C9"/>
    <w:rsid w:val="00CF1C79"/>
    <w:rsid w:val="00D13D4A"/>
    <w:rsid w:val="00D47C8B"/>
    <w:rsid w:val="00D735F2"/>
    <w:rsid w:val="00E2532E"/>
    <w:rsid w:val="00E30182"/>
    <w:rsid w:val="00EB1F4A"/>
    <w:rsid w:val="00FD0886"/>
    <w:rsid w:val="00FD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15BB-F384-4FB4-BF0E-8471E4C3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shuchpeskov.ertil</cp:lastModifiedBy>
  <cp:revision>29</cp:revision>
  <cp:lastPrinted>2024-05-04T09:29:00Z</cp:lastPrinted>
  <dcterms:created xsi:type="dcterms:W3CDTF">2023-10-10T16:49:00Z</dcterms:created>
  <dcterms:modified xsi:type="dcterms:W3CDTF">2024-07-16T06:35:00Z</dcterms:modified>
</cp:coreProperties>
</file>