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BE" w:rsidRDefault="00CC49BE" w:rsidP="00CC4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C49BE" w:rsidRDefault="00CC49BE" w:rsidP="00CC4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ЩУЧИНСКО-ПЕСКОВСКОГО СЕЛЬСКОГО ПОСЕЛЕНИЯ ЭРТИЛЬСКОГО МУНИЦИПАЛЬНОГО РАЙОНА                   ВОРОНЕЖСКОЙ ОБЛАСТИ</w:t>
      </w:r>
    </w:p>
    <w:p w:rsidR="00FE1D3A" w:rsidRDefault="00FE1D3A">
      <w:pPr>
        <w:jc w:val="center"/>
        <w:rPr>
          <w:sz w:val="28"/>
        </w:rPr>
      </w:pPr>
    </w:p>
    <w:p w:rsidR="00FE1D3A" w:rsidRDefault="00FE1D3A">
      <w:pPr>
        <w:jc w:val="center"/>
      </w:pPr>
    </w:p>
    <w:p w:rsidR="00CC49BE" w:rsidRDefault="00CC49BE" w:rsidP="00CC4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49BE" w:rsidRDefault="00CC49BE" w:rsidP="00CC49BE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03 июля 2025  года </w:t>
      </w:r>
      <w:r w:rsidRPr="00AC0C2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43</w:t>
      </w:r>
    </w:p>
    <w:p w:rsidR="00CC49BE" w:rsidRDefault="00CC49BE" w:rsidP="00CC49BE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Щучинские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Пески</w:t>
      </w:r>
    </w:p>
    <w:p w:rsidR="00CC49BE" w:rsidRDefault="00CC49BE" w:rsidP="00CC49BE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CC49BE" w:rsidRDefault="0034791E" w:rsidP="00CC49BE">
      <w:pPr>
        <w:pStyle w:val="consplustitle1"/>
        <w:spacing w:beforeAutospacing="0" w:afterAutospacing="0"/>
        <w:ind w:right="23"/>
        <w:rPr>
          <w:b/>
          <w:sz w:val="28"/>
        </w:rPr>
      </w:pPr>
      <w:r>
        <w:rPr>
          <w:b/>
          <w:sz w:val="28"/>
        </w:rPr>
        <w:t>Об утверждении Порядка рассмотрения</w:t>
      </w:r>
    </w:p>
    <w:p w:rsidR="00CC49BE" w:rsidRDefault="00CC49BE" w:rsidP="00CC49BE">
      <w:pPr>
        <w:pStyle w:val="consplustitle1"/>
        <w:spacing w:beforeAutospacing="0" w:afterAutospacing="0"/>
        <w:ind w:right="23"/>
        <w:rPr>
          <w:b/>
          <w:sz w:val="28"/>
        </w:rPr>
      </w:pPr>
      <w:r>
        <w:rPr>
          <w:b/>
          <w:sz w:val="28"/>
        </w:rPr>
        <w:t>в</w:t>
      </w:r>
      <w:r w:rsidR="0034791E">
        <w:rPr>
          <w:b/>
          <w:sz w:val="28"/>
        </w:rPr>
        <w:t>опросов</w:t>
      </w:r>
      <w:r>
        <w:rPr>
          <w:b/>
          <w:sz w:val="28"/>
        </w:rPr>
        <w:t xml:space="preserve"> </w:t>
      </w:r>
      <w:r w:rsidR="0034791E">
        <w:rPr>
          <w:b/>
          <w:sz w:val="28"/>
        </w:rPr>
        <w:t xml:space="preserve">правоприменительной практики </w:t>
      </w:r>
    </w:p>
    <w:p w:rsidR="00FE1D3A" w:rsidRDefault="0034791E" w:rsidP="00CC49BE">
      <w:pPr>
        <w:pStyle w:val="consplustitle1"/>
        <w:spacing w:beforeAutospacing="0" w:afterAutospacing="0"/>
        <w:ind w:right="23"/>
        <w:rPr>
          <w:sz w:val="28"/>
        </w:rPr>
      </w:pPr>
      <w:r>
        <w:rPr>
          <w:b/>
          <w:sz w:val="28"/>
        </w:rPr>
        <w:t>в целях профилактики коррупции</w:t>
      </w:r>
    </w:p>
    <w:p w:rsidR="00FE1D3A" w:rsidRDefault="00FE1D3A">
      <w:pPr>
        <w:ind w:right="2"/>
        <w:rPr>
          <w:b/>
          <w:sz w:val="27"/>
        </w:rPr>
      </w:pPr>
    </w:p>
    <w:p w:rsidR="00FE1D3A" w:rsidRDefault="0034791E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 </w:t>
      </w:r>
      <w:hyperlink r:id="rId7" w:history="1">
        <w:r>
          <w:rPr>
            <w:sz w:val="28"/>
          </w:rPr>
          <w:t>пунктом 2.1 статьи 6</w:t>
        </w:r>
      </w:hyperlink>
      <w:r>
        <w:rPr>
          <w:sz w:val="28"/>
        </w:rPr>
        <w:t xml:space="preserve"> Федерального закона от 25.12.2008  № 273-ФЗ «О противодействии коррупции», Уставом </w:t>
      </w:r>
      <w:r w:rsidR="00CC49BE">
        <w:rPr>
          <w:sz w:val="28"/>
          <w:szCs w:val="28"/>
        </w:rPr>
        <w:t>Щучинско-Песковского</w:t>
      </w:r>
      <w:r>
        <w:rPr>
          <w:sz w:val="28"/>
        </w:rPr>
        <w:t xml:space="preserve"> </w:t>
      </w:r>
      <w:r w:rsidR="00CC49BE">
        <w:rPr>
          <w:sz w:val="28"/>
          <w:szCs w:val="28"/>
        </w:rPr>
        <w:t>сельского поселения Эртильского муниципального района Воронежской области</w:t>
      </w:r>
      <w:r>
        <w:rPr>
          <w:sz w:val="28"/>
        </w:rPr>
        <w:t xml:space="preserve">, администрация </w:t>
      </w:r>
      <w:r w:rsidR="00CC49BE">
        <w:rPr>
          <w:sz w:val="28"/>
          <w:szCs w:val="28"/>
        </w:rPr>
        <w:t>Щучинско-Песковского</w:t>
      </w:r>
      <w:r>
        <w:rPr>
          <w:sz w:val="28"/>
        </w:rPr>
        <w:t xml:space="preserve"> </w:t>
      </w:r>
      <w:r w:rsidR="00CC49BE">
        <w:rPr>
          <w:sz w:val="28"/>
          <w:szCs w:val="28"/>
        </w:rPr>
        <w:t>Эртильского муниципального района Воронежской области</w:t>
      </w:r>
      <w:r>
        <w:rPr>
          <w:b/>
        </w:rPr>
        <w:t xml:space="preserve">   </w:t>
      </w:r>
      <w:r>
        <w:rPr>
          <w:b/>
          <w:sz w:val="28"/>
        </w:rPr>
        <w:t>ПОСТАНОВЛЯЕТ:</w:t>
      </w:r>
    </w:p>
    <w:p w:rsidR="00FE1D3A" w:rsidRDefault="00FE1D3A">
      <w:pPr>
        <w:ind w:firstLine="709"/>
        <w:jc w:val="both"/>
        <w:rPr>
          <w:sz w:val="28"/>
        </w:rPr>
      </w:pPr>
    </w:p>
    <w:p w:rsidR="00FE1D3A" w:rsidRDefault="0034791E">
      <w:pPr>
        <w:ind w:firstLine="709"/>
        <w:jc w:val="both"/>
        <w:rPr>
          <w:sz w:val="28"/>
        </w:rPr>
      </w:pPr>
      <w:r>
        <w:rPr>
          <w:sz w:val="28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FE1D3A" w:rsidRDefault="0034791E">
      <w:pPr>
        <w:ind w:firstLine="709"/>
        <w:jc w:val="both"/>
        <w:rPr>
          <w:sz w:val="28"/>
        </w:rPr>
      </w:pPr>
      <w:r>
        <w:rPr>
          <w:sz w:val="28"/>
        </w:rPr>
        <w:t xml:space="preserve">2. Утвердить состав рабочей группы Администрации </w:t>
      </w:r>
      <w:r w:rsidR="00CC49BE">
        <w:rPr>
          <w:sz w:val="28"/>
          <w:szCs w:val="28"/>
        </w:rPr>
        <w:t>Щучинско-Песковского</w:t>
      </w:r>
      <w:r w:rsidR="00CC49BE">
        <w:rPr>
          <w:sz w:val="28"/>
        </w:rPr>
        <w:t xml:space="preserve"> </w:t>
      </w:r>
      <w:r w:rsidR="00CC49BE">
        <w:rPr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r>
        <w:rPr>
          <w:sz w:val="28"/>
        </w:rPr>
        <w:t xml:space="preserve"> 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FE1D3A" w:rsidRDefault="0034791E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="00CC49BE">
        <w:rPr>
          <w:sz w:val="28"/>
          <w:szCs w:val="28"/>
        </w:rPr>
        <w:t>Контроль за</w:t>
      </w:r>
      <w:proofErr w:type="gramEnd"/>
      <w:r w:rsidR="00CC49B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E1D3A" w:rsidRDefault="0034791E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со</w:t>
      </w:r>
      <w:r w:rsidR="00CC49BE">
        <w:rPr>
          <w:sz w:val="28"/>
        </w:rPr>
        <w:t xml:space="preserve"> дня официального опубликования</w:t>
      </w:r>
      <w:r>
        <w:rPr>
          <w:sz w:val="28"/>
        </w:rPr>
        <w:t>.</w:t>
      </w:r>
    </w:p>
    <w:p w:rsidR="00FE1D3A" w:rsidRDefault="00FE1D3A">
      <w:pPr>
        <w:ind w:firstLine="709"/>
        <w:jc w:val="both"/>
        <w:rPr>
          <w:sz w:val="28"/>
        </w:rPr>
      </w:pPr>
    </w:p>
    <w:p w:rsidR="00CC49BE" w:rsidRDefault="00CC49BE">
      <w:pPr>
        <w:ind w:firstLine="709"/>
        <w:jc w:val="both"/>
        <w:rPr>
          <w:sz w:val="28"/>
        </w:rPr>
      </w:pPr>
    </w:p>
    <w:p w:rsidR="00CC49BE" w:rsidRDefault="00CC49BE">
      <w:pPr>
        <w:ind w:firstLine="709"/>
        <w:jc w:val="both"/>
        <w:rPr>
          <w:sz w:val="28"/>
        </w:rPr>
      </w:pPr>
    </w:p>
    <w:p w:rsidR="00CC49BE" w:rsidRDefault="00CC49BE">
      <w:pPr>
        <w:ind w:firstLine="709"/>
        <w:jc w:val="both"/>
        <w:rPr>
          <w:sz w:val="28"/>
        </w:rPr>
      </w:pPr>
    </w:p>
    <w:p w:rsidR="00CC49BE" w:rsidRDefault="0034791E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CC49BE">
        <w:rPr>
          <w:sz w:val="28"/>
        </w:rPr>
        <w:t>а</w:t>
      </w:r>
      <w:r>
        <w:rPr>
          <w:sz w:val="28"/>
        </w:rPr>
        <w:t>дминистрации</w:t>
      </w:r>
    </w:p>
    <w:p w:rsidR="00FE1D3A" w:rsidRDefault="00CC49BE">
      <w:pPr>
        <w:jc w:val="both"/>
        <w:rPr>
          <w:sz w:val="28"/>
        </w:rPr>
      </w:pPr>
      <w:r>
        <w:rPr>
          <w:sz w:val="28"/>
        </w:rPr>
        <w:t>сельского поселения</w:t>
      </w:r>
      <w:r w:rsidR="0034791E">
        <w:rPr>
          <w:sz w:val="28"/>
        </w:rPr>
        <w:t xml:space="preserve">           </w:t>
      </w:r>
      <w:r>
        <w:rPr>
          <w:sz w:val="28"/>
        </w:rPr>
        <w:t xml:space="preserve">                            </w:t>
      </w:r>
      <w:r w:rsidR="0034791E">
        <w:rPr>
          <w:sz w:val="28"/>
        </w:rPr>
        <w:t xml:space="preserve">                           </w:t>
      </w:r>
      <w:r>
        <w:rPr>
          <w:sz w:val="28"/>
        </w:rPr>
        <w:t>Н.В. Киселев</w:t>
      </w:r>
      <w:r w:rsidR="0034791E">
        <w:rPr>
          <w:sz w:val="28"/>
        </w:rPr>
        <w:t xml:space="preserve">                           </w:t>
      </w:r>
    </w:p>
    <w:p w:rsidR="00FE1D3A" w:rsidRDefault="0034791E">
      <w:pPr>
        <w:jc w:val="both"/>
        <w:rPr>
          <w:sz w:val="28"/>
        </w:rPr>
      </w:pPr>
      <w:r>
        <w:rPr>
          <w:sz w:val="28"/>
        </w:rPr>
        <w:tab/>
        <w:t xml:space="preserve">                                                                                                      </w:t>
      </w:r>
    </w:p>
    <w:p w:rsidR="00FE1D3A" w:rsidRDefault="00FE1D3A">
      <w:pPr>
        <w:ind w:firstLine="709"/>
        <w:jc w:val="both"/>
        <w:rPr>
          <w:sz w:val="28"/>
        </w:rPr>
      </w:pPr>
    </w:p>
    <w:p w:rsidR="00FE1D3A" w:rsidRDefault="00FE1D3A">
      <w:pPr>
        <w:ind w:firstLine="709"/>
        <w:jc w:val="both"/>
        <w:rPr>
          <w:sz w:val="28"/>
        </w:rPr>
      </w:pPr>
    </w:p>
    <w:p w:rsidR="00FE1D3A" w:rsidRDefault="00FE1D3A">
      <w:pPr>
        <w:ind w:firstLine="709"/>
        <w:jc w:val="both"/>
        <w:rPr>
          <w:sz w:val="28"/>
        </w:rPr>
      </w:pPr>
    </w:p>
    <w:p w:rsidR="00FE1D3A" w:rsidRDefault="00FE1D3A">
      <w:pPr>
        <w:ind w:firstLine="709"/>
        <w:jc w:val="both"/>
        <w:rPr>
          <w:sz w:val="28"/>
        </w:rPr>
      </w:pPr>
    </w:p>
    <w:p w:rsidR="002C2A25" w:rsidRDefault="002C2A25">
      <w:pPr>
        <w:ind w:firstLine="709"/>
        <w:jc w:val="both"/>
        <w:rPr>
          <w:sz w:val="28"/>
        </w:rPr>
      </w:pPr>
      <w:bookmarkStart w:id="0" w:name="_GoBack"/>
      <w:bookmarkEnd w:id="0"/>
    </w:p>
    <w:p w:rsidR="00FE1D3A" w:rsidRDefault="00FE1D3A">
      <w:pPr>
        <w:ind w:firstLine="709"/>
        <w:jc w:val="both"/>
        <w:rPr>
          <w:sz w:val="28"/>
        </w:rPr>
      </w:pPr>
    </w:p>
    <w:p w:rsidR="00FE1D3A" w:rsidRDefault="00FE1D3A">
      <w:pPr>
        <w:ind w:firstLine="709"/>
        <w:jc w:val="both"/>
        <w:rPr>
          <w:sz w:val="28"/>
        </w:rPr>
      </w:pPr>
    </w:p>
    <w:p w:rsidR="00CC49BE" w:rsidRPr="00D83A0F" w:rsidRDefault="00CC49BE" w:rsidP="00CC49BE">
      <w:pPr>
        <w:tabs>
          <w:tab w:val="left" w:pos="5103"/>
        </w:tabs>
        <w:ind w:left="5103"/>
        <w:rPr>
          <w:sz w:val="28"/>
          <w:szCs w:val="28"/>
        </w:rPr>
      </w:pPr>
      <w:r w:rsidRPr="00D83A0F">
        <w:rPr>
          <w:sz w:val="28"/>
          <w:szCs w:val="28"/>
        </w:rPr>
        <w:lastRenderedPageBreak/>
        <w:t>Приложение</w:t>
      </w:r>
      <w:r w:rsidR="00B72692">
        <w:rPr>
          <w:sz w:val="28"/>
          <w:szCs w:val="28"/>
        </w:rPr>
        <w:t xml:space="preserve"> 1</w:t>
      </w:r>
    </w:p>
    <w:p w:rsidR="00CC49BE" w:rsidRPr="00D83A0F" w:rsidRDefault="00CC49BE" w:rsidP="00CC49BE">
      <w:pPr>
        <w:ind w:left="5103"/>
        <w:rPr>
          <w:sz w:val="28"/>
          <w:szCs w:val="28"/>
        </w:rPr>
      </w:pPr>
      <w:r w:rsidRPr="00D83A0F">
        <w:rPr>
          <w:sz w:val="28"/>
          <w:szCs w:val="28"/>
        </w:rPr>
        <w:t>к постановлению администрации</w:t>
      </w:r>
    </w:p>
    <w:p w:rsidR="00CC49BE" w:rsidRPr="00D83A0F" w:rsidRDefault="00CC49BE" w:rsidP="00CC49BE">
      <w:pPr>
        <w:ind w:left="5103"/>
        <w:rPr>
          <w:sz w:val="28"/>
          <w:szCs w:val="28"/>
        </w:rPr>
      </w:pPr>
      <w:r w:rsidRPr="00A826BD">
        <w:rPr>
          <w:sz w:val="28"/>
          <w:szCs w:val="28"/>
        </w:rPr>
        <w:t xml:space="preserve">Щучинско-Песковского </w:t>
      </w:r>
      <w:r w:rsidRPr="00D83A0F">
        <w:rPr>
          <w:sz w:val="28"/>
          <w:szCs w:val="28"/>
        </w:rPr>
        <w:t xml:space="preserve">сельского поселения Эртильского муниципального района </w:t>
      </w:r>
    </w:p>
    <w:p w:rsidR="00CC49BE" w:rsidRPr="00D83A0F" w:rsidRDefault="00CC49BE" w:rsidP="00CC49BE">
      <w:pPr>
        <w:ind w:left="5103"/>
        <w:rPr>
          <w:sz w:val="28"/>
          <w:szCs w:val="28"/>
        </w:rPr>
      </w:pPr>
      <w:r w:rsidRPr="00D83A0F">
        <w:rPr>
          <w:sz w:val="28"/>
          <w:szCs w:val="28"/>
        </w:rPr>
        <w:t xml:space="preserve">Воронежской области </w:t>
      </w:r>
    </w:p>
    <w:p w:rsidR="00CC49BE" w:rsidRPr="00D83A0F" w:rsidRDefault="00CC49BE" w:rsidP="00CC49BE">
      <w:pPr>
        <w:ind w:left="5103"/>
        <w:rPr>
          <w:sz w:val="28"/>
          <w:szCs w:val="28"/>
        </w:rPr>
      </w:pPr>
      <w:r w:rsidRPr="00D83A0F">
        <w:rPr>
          <w:sz w:val="28"/>
          <w:szCs w:val="28"/>
        </w:rPr>
        <w:t xml:space="preserve">от </w:t>
      </w:r>
      <w:r>
        <w:rPr>
          <w:sz w:val="28"/>
          <w:szCs w:val="28"/>
        </w:rPr>
        <w:t>03.07.2025</w:t>
      </w:r>
      <w:r w:rsidRPr="00D83A0F">
        <w:rPr>
          <w:sz w:val="28"/>
          <w:szCs w:val="28"/>
        </w:rPr>
        <w:t xml:space="preserve"> г. № </w:t>
      </w:r>
      <w:r>
        <w:rPr>
          <w:sz w:val="28"/>
          <w:szCs w:val="28"/>
        </w:rPr>
        <w:t>43</w:t>
      </w:r>
    </w:p>
    <w:p w:rsidR="00CC49BE" w:rsidRDefault="00CC49BE" w:rsidP="00CC49BE">
      <w:pPr>
        <w:pStyle w:val="consplustitle1"/>
        <w:spacing w:beforeAutospacing="0"/>
        <w:ind w:right="21"/>
        <w:jc w:val="center"/>
        <w:rPr>
          <w:b/>
          <w:sz w:val="28"/>
        </w:rPr>
      </w:pPr>
    </w:p>
    <w:p w:rsidR="00FE1D3A" w:rsidRDefault="0034791E" w:rsidP="00CC49BE">
      <w:pPr>
        <w:pStyle w:val="consplustitle1"/>
        <w:spacing w:beforeAutospacing="0" w:afterAutospacing="0" w:line="240" w:lineRule="atLeast"/>
        <w:ind w:right="21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FE1D3A" w:rsidRDefault="0034791E" w:rsidP="00CC49BE">
      <w:pPr>
        <w:pStyle w:val="consplustitle1"/>
        <w:spacing w:beforeAutospacing="0" w:afterAutospacing="0" w:line="240" w:lineRule="atLeast"/>
        <w:ind w:right="21"/>
        <w:jc w:val="center"/>
        <w:rPr>
          <w:b/>
          <w:sz w:val="28"/>
        </w:rPr>
      </w:pPr>
      <w:r>
        <w:rPr>
          <w:b/>
          <w:sz w:val="28"/>
        </w:rPr>
        <w:t>рассмотрения вопросов правоприменительной практики</w:t>
      </w:r>
    </w:p>
    <w:p w:rsidR="00FE1D3A" w:rsidRDefault="0034791E" w:rsidP="00CC49BE">
      <w:pPr>
        <w:spacing w:line="240" w:lineRule="atLeast"/>
        <w:jc w:val="center"/>
        <w:outlineLvl w:val="0"/>
        <w:rPr>
          <w:b/>
          <w:sz w:val="28"/>
        </w:rPr>
      </w:pPr>
      <w:r>
        <w:rPr>
          <w:b/>
          <w:sz w:val="28"/>
        </w:rPr>
        <w:t>в целях профилактики коррупции</w:t>
      </w:r>
    </w:p>
    <w:p w:rsidR="00FE1D3A" w:rsidRDefault="00FE1D3A">
      <w:pPr>
        <w:jc w:val="center"/>
        <w:outlineLvl w:val="0"/>
        <w:rPr>
          <w:b/>
          <w:sz w:val="28"/>
        </w:rPr>
      </w:pP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 w:rsidR="007F1BBB">
        <w:rPr>
          <w:sz w:val="28"/>
          <w:szCs w:val="28"/>
        </w:rPr>
        <w:t>Щучинско-Песковского</w:t>
      </w:r>
      <w:r w:rsidR="007F1BBB">
        <w:rPr>
          <w:sz w:val="28"/>
        </w:rPr>
        <w:t xml:space="preserve"> </w:t>
      </w:r>
      <w:r w:rsidR="007F1BBB">
        <w:rPr>
          <w:sz w:val="28"/>
          <w:szCs w:val="28"/>
        </w:rPr>
        <w:t>Эртильского муниципального района Воронежской области</w:t>
      </w:r>
      <w:r w:rsidR="007F1BBB">
        <w:rPr>
          <w:b/>
        </w:rPr>
        <w:t xml:space="preserve">   </w:t>
      </w:r>
      <w:r>
        <w:rPr>
          <w:sz w:val="28"/>
        </w:rPr>
        <w:t>(далее – Администрация) и ее должностных лиц</w:t>
      </w:r>
      <w:proofErr w:type="gramEnd"/>
      <w:r>
        <w:rPr>
          <w:sz w:val="28"/>
        </w:rPr>
        <w:t xml:space="preserve">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2. Рассмотрение вопросов правоприменительной практики включает в себя: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анализ вступивших в законную силу решений судов, арбитражных судов о признании </w:t>
      </w:r>
      <w:proofErr w:type="gramStart"/>
      <w:r>
        <w:rPr>
          <w:sz w:val="28"/>
        </w:rPr>
        <w:t>недействительными</w:t>
      </w:r>
      <w:proofErr w:type="gramEnd"/>
      <w:r>
        <w:rPr>
          <w:sz w:val="28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контроль результативности принятых мер, последующей правоприменительной практики.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lastRenderedPageBreak/>
        <w:t xml:space="preserve">3. </w:t>
      </w:r>
      <w:proofErr w:type="gramStart"/>
      <w:r>
        <w:rPr>
          <w:sz w:val="28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</w:t>
      </w:r>
      <w:r w:rsidR="00146BED">
        <w:rPr>
          <w:sz w:val="28"/>
        </w:rPr>
        <w:t>нистрации и ее должностных лиц</w:t>
      </w:r>
      <w:r>
        <w:rPr>
          <w:sz w:val="28"/>
        </w:rPr>
        <w:t>, обеспечивавшего участие представителя Администрации в рассмотрении судом дела о признании недействительным ненормативного правового акта, незаконными решения и действий (бездействия) Администрации муниципального образования и ее должностных лиц), в срок не позднее 14 дней со дня вступления судебного</w:t>
      </w:r>
      <w:proofErr w:type="gramEnd"/>
      <w:r>
        <w:rPr>
          <w:sz w:val="28"/>
        </w:rPr>
        <w:t xml:space="preserve"> решения в законную силу направляет информацию о вынесенном судебном решении с приложением копии указанного судебного решения </w:t>
      </w:r>
      <w:r w:rsidR="00B72692">
        <w:rPr>
          <w:sz w:val="28"/>
        </w:rPr>
        <w:t xml:space="preserve">главному </w:t>
      </w:r>
      <w:r>
        <w:rPr>
          <w:sz w:val="28"/>
        </w:rPr>
        <w:t>специалист</w:t>
      </w:r>
      <w:r w:rsidR="00B72692">
        <w:rPr>
          <w:sz w:val="28"/>
        </w:rPr>
        <w:t>у</w:t>
      </w:r>
      <w:r>
        <w:rPr>
          <w:sz w:val="28"/>
        </w:rPr>
        <w:t>, ответственн</w:t>
      </w:r>
      <w:r w:rsidR="00B72692">
        <w:rPr>
          <w:sz w:val="28"/>
        </w:rPr>
        <w:t>ому</w:t>
      </w:r>
      <w:r>
        <w:rPr>
          <w:sz w:val="28"/>
        </w:rPr>
        <w:t xml:space="preserve"> в Администрации </w:t>
      </w:r>
      <w:r w:rsidR="007F1BBB" w:rsidRPr="007F1BBB">
        <w:rPr>
          <w:sz w:val="28"/>
        </w:rPr>
        <w:t xml:space="preserve">Щучинско-Песковского Эртильского муниципального района Воронежской области   </w:t>
      </w:r>
      <w:r>
        <w:rPr>
          <w:sz w:val="28"/>
        </w:rPr>
        <w:t>за  работу по профилактике коррупционных и иных правонарушений, на которого возложено рассмотрение вопросов правоприменительной практики (далее – специалист).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5. Специалист ведет учет судебных решений о признании </w:t>
      </w:r>
      <w:proofErr w:type="gramStart"/>
      <w:r>
        <w:rPr>
          <w:sz w:val="28"/>
        </w:rPr>
        <w:t>недействительными</w:t>
      </w:r>
      <w:proofErr w:type="gramEnd"/>
      <w:r>
        <w:rPr>
          <w:sz w:val="28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муниципального образования (структурных подразделений Администрации муниципального образования).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8. Заседание рабочей группы проводится в срок до 25 числа месяца, следующего за отчетным кварталом.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9. Секретарь рабочей группы извещает всех членов рабочей группы и иных работников Администрации (структурных подразделений Администрации муниципального образования), иных лиц, привлеченных к </w:t>
      </w:r>
      <w:r>
        <w:rPr>
          <w:sz w:val="28"/>
        </w:rPr>
        <w:lastRenderedPageBreak/>
        <w:t>деятельности рабочей группы, о дате, месте и времени проведения заседания рабочей группы.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11. В ходе рассмотрения вопросов правоприменительной практики по каждому случаю признания </w:t>
      </w:r>
      <w:proofErr w:type="gramStart"/>
      <w:r>
        <w:rPr>
          <w:sz w:val="28"/>
        </w:rPr>
        <w:t>недействительным</w:t>
      </w:r>
      <w:proofErr w:type="gramEnd"/>
      <w:r>
        <w:rPr>
          <w:sz w:val="28"/>
        </w:rPr>
        <w:t xml:space="preserve"> ненормативного правового акта, незаконными решений и действий (бездействия) Администрации муниципального образования и ее должностных лиц определяются: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причины, послужившие основаниями признания </w:t>
      </w:r>
      <w:proofErr w:type="gramStart"/>
      <w:r>
        <w:rPr>
          <w:sz w:val="28"/>
        </w:rPr>
        <w:t>недействительным</w:t>
      </w:r>
      <w:proofErr w:type="gramEnd"/>
      <w:r>
        <w:rPr>
          <w:sz w:val="28"/>
        </w:rPr>
        <w:t xml:space="preserve"> ненормативного правового акта, незаконными решений и действий (бездействия) Администрации и ее должностных лиц; 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>
        <w:rPr>
          <w:sz w:val="28"/>
        </w:rPr>
        <w:t>незаконными</w:t>
      </w:r>
      <w:proofErr w:type="gramEnd"/>
      <w:r>
        <w:rPr>
          <w:sz w:val="28"/>
        </w:rPr>
        <w:t xml:space="preserve"> решений и действий (бездействия) и ее должностных лиц рабочая группа принимает решение, в котором: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13. Решения рабочей группы </w:t>
      </w:r>
      <w:proofErr w:type="gramStart"/>
      <w:r>
        <w:rPr>
          <w:sz w:val="28"/>
        </w:rPr>
        <w:t>принимаются открытым голосованием простым большинством голосов присутствующих на заседании членов рабочей группы и оформляются</w:t>
      </w:r>
      <w:proofErr w:type="gramEnd"/>
      <w:r>
        <w:rPr>
          <w:sz w:val="28"/>
        </w:rPr>
        <w:t xml:space="preserve"> протоколом, который подписывается председателем рабочей группы.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14. В </w:t>
      </w:r>
      <w:proofErr w:type="gramStart"/>
      <w:r>
        <w:rPr>
          <w:sz w:val="28"/>
        </w:rPr>
        <w:t>протоколе</w:t>
      </w:r>
      <w:proofErr w:type="gramEnd"/>
      <w:r>
        <w:rPr>
          <w:sz w:val="28"/>
        </w:rPr>
        <w:t xml:space="preserve"> заседания рабочей группы указываются: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дата заседания, состав рабочей группы и иных приглашенных лиц;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судебные акты, явившиеся основанием для рассмотрения вопросов правоприменительной практики;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фамилия, имя, отчество выступавших на заседании лиц и краткое описание изложенных выступлений;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результаты голосования по каждому случаю признания </w:t>
      </w:r>
      <w:proofErr w:type="gramStart"/>
      <w:r>
        <w:rPr>
          <w:sz w:val="28"/>
        </w:rPr>
        <w:t>недействительным</w:t>
      </w:r>
      <w:proofErr w:type="gramEnd"/>
      <w:r>
        <w:rPr>
          <w:sz w:val="28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proofErr w:type="gramStart"/>
      <w:r>
        <w:rPr>
          <w:sz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15. Протоколы заседаний рабочей группы хранятся у специалиста (или иное наименование должности ответственного лица). 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lastRenderedPageBreak/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администрации.</w:t>
      </w:r>
    </w:p>
    <w:p w:rsidR="00FE1D3A" w:rsidRDefault="003479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16. </w:t>
      </w:r>
      <w:proofErr w:type="gramStart"/>
      <w:r>
        <w:rPr>
          <w:sz w:val="28"/>
        </w:rPr>
        <w:t xml:space="preserve"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</w:t>
      </w:r>
      <w:r w:rsidR="00B72692">
        <w:rPr>
          <w:sz w:val="28"/>
        </w:rPr>
        <w:t>Г</w:t>
      </w:r>
      <w:r>
        <w:rPr>
          <w:sz w:val="28"/>
        </w:rPr>
        <w:t xml:space="preserve">лавы </w:t>
      </w:r>
      <w:r w:rsidR="00B72692">
        <w:rPr>
          <w:sz w:val="28"/>
        </w:rPr>
        <w:t xml:space="preserve">Щучинско-Песковского сельского поселения </w:t>
      </w:r>
      <w:r>
        <w:rPr>
          <w:sz w:val="28"/>
        </w:rPr>
        <w:t>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</w:t>
      </w:r>
      <w:proofErr w:type="gramEnd"/>
      <w:r>
        <w:rPr>
          <w:sz w:val="28"/>
        </w:rPr>
        <w:t xml:space="preserve"> предусмотренных законодательством решений.</w:t>
      </w: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FE1D3A" w:rsidRDefault="00FE1D3A">
      <w:pPr>
        <w:ind w:firstLine="709"/>
        <w:jc w:val="both"/>
        <w:outlineLvl w:val="0"/>
        <w:rPr>
          <w:sz w:val="28"/>
        </w:rPr>
      </w:pPr>
    </w:p>
    <w:p w:rsidR="00B72692" w:rsidRPr="00D83A0F" w:rsidRDefault="00B72692" w:rsidP="00B72692">
      <w:pPr>
        <w:tabs>
          <w:tab w:val="left" w:pos="5103"/>
        </w:tabs>
        <w:ind w:left="5103"/>
        <w:rPr>
          <w:sz w:val="28"/>
          <w:szCs w:val="28"/>
        </w:rPr>
      </w:pPr>
      <w:r w:rsidRPr="00D83A0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B72692" w:rsidRPr="00D83A0F" w:rsidRDefault="00B72692" w:rsidP="00B72692">
      <w:pPr>
        <w:ind w:left="5103"/>
        <w:rPr>
          <w:sz w:val="28"/>
          <w:szCs w:val="28"/>
        </w:rPr>
      </w:pPr>
      <w:r w:rsidRPr="00D83A0F">
        <w:rPr>
          <w:sz w:val="28"/>
          <w:szCs w:val="28"/>
        </w:rPr>
        <w:t>к постановлению администрации</w:t>
      </w:r>
    </w:p>
    <w:p w:rsidR="00B72692" w:rsidRPr="00D83A0F" w:rsidRDefault="00B72692" w:rsidP="00B72692">
      <w:pPr>
        <w:ind w:left="5103"/>
        <w:rPr>
          <w:sz w:val="28"/>
          <w:szCs w:val="28"/>
        </w:rPr>
      </w:pPr>
      <w:r w:rsidRPr="00A826BD">
        <w:rPr>
          <w:sz w:val="28"/>
          <w:szCs w:val="28"/>
        </w:rPr>
        <w:t xml:space="preserve">Щучинско-Песковского </w:t>
      </w:r>
      <w:r w:rsidRPr="00D83A0F">
        <w:rPr>
          <w:sz w:val="28"/>
          <w:szCs w:val="28"/>
        </w:rPr>
        <w:t xml:space="preserve">сельского поселения Эртильского муниципального района </w:t>
      </w:r>
    </w:p>
    <w:p w:rsidR="00B72692" w:rsidRPr="00D83A0F" w:rsidRDefault="00B72692" w:rsidP="00B72692">
      <w:pPr>
        <w:ind w:left="5103"/>
        <w:rPr>
          <w:sz w:val="28"/>
          <w:szCs w:val="28"/>
        </w:rPr>
      </w:pPr>
      <w:r w:rsidRPr="00D83A0F">
        <w:rPr>
          <w:sz w:val="28"/>
          <w:szCs w:val="28"/>
        </w:rPr>
        <w:t xml:space="preserve">Воронежской области </w:t>
      </w:r>
    </w:p>
    <w:p w:rsidR="00B72692" w:rsidRPr="00D83A0F" w:rsidRDefault="00B72692" w:rsidP="00B72692">
      <w:pPr>
        <w:ind w:left="5103"/>
        <w:rPr>
          <w:sz w:val="28"/>
          <w:szCs w:val="28"/>
        </w:rPr>
      </w:pPr>
      <w:r w:rsidRPr="00D83A0F">
        <w:rPr>
          <w:sz w:val="28"/>
          <w:szCs w:val="28"/>
        </w:rPr>
        <w:t xml:space="preserve">от </w:t>
      </w:r>
      <w:r>
        <w:rPr>
          <w:sz w:val="28"/>
          <w:szCs w:val="28"/>
        </w:rPr>
        <w:t>03.07.2025</w:t>
      </w:r>
      <w:r w:rsidRPr="00D83A0F">
        <w:rPr>
          <w:sz w:val="28"/>
          <w:szCs w:val="28"/>
        </w:rPr>
        <w:t xml:space="preserve"> г. № </w:t>
      </w:r>
      <w:r>
        <w:rPr>
          <w:sz w:val="28"/>
          <w:szCs w:val="28"/>
        </w:rPr>
        <w:t>43</w:t>
      </w:r>
    </w:p>
    <w:p w:rsidR="00FE1D3A" w:rsidRDefault="00FE1D3A">
      <w:pPr>
        <w:pStyle w:val="consplustitle1"/>
        <w:ind w:left="5580"/>
        <w:rPr>
          <w:sz w:val="28"/>
        </w:rPr>
      </w:pPr>
    </w:p>
    <w:p w:rsidR="00B72692" w:rsidRPr="00B72692" w:rsidRDefault="0034791E" w:rsidP="00B72692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sz w:val="28"/>
        </w:rPr>
        <w:t>Состав рабочей группы Администрации</w:t>
      </w:r>
      <w:r>
        <w:rPr>
          <w:rFonts w:ascii="Times New Roman" w:hAnsi="Times New Roman"/>
          <w:b/>
          <w:i/>
          <w:sz w:val="28"/>
        </w:rPr>
        <w:t xml:space="preserve"> </w:t>
      </w:r>
      <w:r w:rsidR="00B72692" w:rsidRPr="00B72692">
        <w:rPr>
          <w:rFonts w:ascii="Times New Roman" w:hAnsi="Times New Roman"/>
          <w:b/>
          <w:i/>
          <w:sz w:val="28"/>
          <w:u w:val="single"/>
        </w:rPr>
        <w:t xml:space="preserve">Щучинско-Песковского сельского поселения Эртильского муниципального района </w:t>
      </w:r>
    </w:p>
    <w:p w:rsidR="00FE1D3A" w:rsidRDefault="00B72692" w:rsidP="00B72692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B72692">
        <w:rPr>
          <w:rFonts w:ascii="Times New Roman" w:hAnsi="Times New Roman"/>
          <w:b/>
          <w:i/>
          <w:sz w:val="28"/>
          <w:u w:val="single"/>
        </w:rPr>
        <w:t xml:space="preserve">Воронежской области </w:t>
      </w:r>
      <w:r w:rsidR="0034791E">
        <w:rPr>
          <w:rFonts w:ascii="Times New Roman" w:hAnsi="Times New Roman"/>
          <w:b/>
          <w:sz w:val="28"/>
        </w:rPr>
        <w:t xml:space="preserve">по рассмотрению вопросов правоприменительной практики </w:t>
      </w:r>
    </w:p>
    <w:p w:rsidR="00FE1D3A" w:rsidRDefault="0034791E" w:rsidP="00B72692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 целях профилактики коррупции</w:t>
      </w:r>
    </w:p>
    <w:p w:rsidR="00FE1D3A" w:rsidRDefault="00FE1D3A">
      <w:pPr>
        <w:ind w:firstLine="709"/>
        <w:rPr>
          <w:i/>
          <w:sz w:val="28"/>
        </w:rPr>
      </w:pPr>
    </w:p>
    <w:p w:rsidR="00FE1D3A" w:rsidRDefault="0034791E">
      <w:pPr>
        <w:ind w:firstLine="709"/>
        <w:rPr>
          <w:i/>
          <w:sz w:val="28"/>
        </w:rPr>
      </w:pPr>
      <w:r>
        <w:rPr>
          <w:i/>
          <w:sz w:val="28"/>
        </w:rPr>
        <w:t>председатель рабочей группы:</w:t>
      </w:r>
    </w:p>
    <w:p w:rsidR="002C2A25" w:rsidRDefault="002C2A25">
      <w:pPr>
        <w:ind w:firstLine="709"/>
        <w:rPr>
          <w:i/>
          <w:sz w:val="28"/>
        </w:rPr>
      </w:pPr>
    </w:p>
    <w:p w:rsidR="002C2A25" w:rsidRDefault="002C2A25">
      <w:pPr>
        <w:ind w:firstLine="709"/>
        <w:rPr>
          <w:i/>
          <w:sz w:val="28"/>
        </w:rPr>
      </w:pPr>
      <w:r>
        <w:rPr>
          <w:i/>
          <w:sz w:val="28"/>
        </w:rPr>
        <w:t xml:space="preserve">Н.В. Киселев       - Глава </w:t>
      </w:r>
      <w:r w:rsidRPr="002C2A25">
        <w:rPr>
          <w:i/>
          <w:sz w:val="28"/>
        </w:rPr>
        <w:t>Щучинско-Песковского сельского поселения</w:t>
      </w:r>
    </w:p>
    <w:p w:rsidR="00FE1D3A" w:rsidRDefault="00FE1D3A">
      <w:pPr>
        <w:ind w:firstLine="709"/>
        <w:rPr>
          <w:i/>
          <w:sz w:val="28"/>
        </w:rPr>
      </w:pPr>
    </w:p>
    <w:p w:rsidR="00FE1D3A" w:rsidRDefault="0034791E">
      <w:pPr>
        <w:ind w:firstLine="709"/>
        <w:rPr>
          <w:i/>
          <w:sz w:val="28"/>
        </w:rPr>
      </w:pPr>
      <w:r>
        <w:rPr>
          <w:i/>
          <w:sz w:val="28"/>
        </w:rPr>
        <w:t>члены рабочей группы:</w:t>
      </w:r>
    </w:p>
    <w:p w:rsidR="002C2A25" w:rsidRDefault="002C2A25">
      <w:pPr>
        <w:ind w:firstLine="709"/>
        <w:rPr>
          <w:i/>
          <w:sz w:val="28"/>
        </w:rPr>
      </w:pPr>
    </w:p>
    <w:p w:rsidR="002C2A25" w:rsidRDefault="002C2A25" w:rsidP="002C2A25">
      <w:pPr>
        <w:ind w:firstLine="709"/>
        <w:rPr>
          <w:i/>
          <w:sz w:val="28"/>
        </w:rPr>
      </w:pPr>
      <w:r>
        <w:rPr>
          <w:i/>
          <w:sz w:val="28"/>
        </w:rPr>
        <w:t xml:space="preserve">Ю.А. Киселева   - </w:t>
      </w:r>
      <w:proofErr w:type="gramStart"/>
      <w:r>
        <w:rPr>
          <w:i/>
          <w:sz w:val="28"/>
        </w:rPr>
        <w:t>специалист-старший</w:t>
      </w:r>
      <w:proofErr w:type="gramEnd"/>
      <w:r>
        <w:rPr>
          <w:i/>
          <w:sz w:val="28"/>
        </w:rPr>
        <w:t xml:space="preserve"> инспектор </w:t>
      </w:r>
      <w:r w:rsidRPr="002C2A25">
        <w:rPr>
          <w:i/>
          <w:sz w:val="28"/>
        </w:rPr>
        <w:t>администрации</w:t>
      </w:r>
    </w:p>
    <w:p w:rsidR="002C2A25" w:rsidRDefault="002C2A25" w:rsidP="002C2A25">
      <w:pPr>
        <w:ind w:firstLine="709"/>
        <w:rPr>
          <w:i/>
          <w:sz w:val="28"/>
        </w:rPr>
      </w:pPr>
      <w:r>
        <w:rPr>
          <w:i/>
          <w:sz w:val="28"/>
        </w:rPr>
        <w:t xml:space="preserve">                            </w:t>
      </w:r>
      <w:r w:rsidRPr="002C2A25">
        <w:rPr>
          <w:i/>
          <w:sz w:val="28"/>
        </w:rPr>
        <w:t xml:space="preserve"> </w:t>
      </w:r>
      <w:r>
        <w:rPr>
          <w:i/>
          <w:sz w:val="28"/>
        </w:rPr>
        <w:t xml:space="preserve"> </w:t>
      </w:r>
      <w:proofErr w:type="spellStart"/>
      <w:r w:rsidRPr="002C2A25">
        <w:rPr>
          <w:i/>
          <w:sz w:val="28"/>
        </w:rPr>
        <w:t>Щучинск</w:t>
      </w:r>
      <w:proofErr w:type="gramStart"/>
      <w:r w:rsidRPr="002C2A25">
        <w:rPr>
          <w:i/>
          <w:sz w:val="28"/>
        </w:rPr>
        <w:t>о</w:t>
      </w:r>
      <w:proofErr w:type="spellEnd"/>
      <w:r w:rsidRPr="002C2A25">
        <w:rPr>
          <w:i/>
          <w:sz w:val="28"/>
        </w:rPr>
        <w:t>-</w:t>
      </w:r>
      <w:proofErr w:type="gramEnd"/>
      <w:r w:rsidRPr="002C2A25">
        <w:rPr>
          <w:i/>
          <w:sz w:val="28"/>
        </w:rPr>
        <w:t xml:space="preserve"> </w:t>
      </w:r>
      <w:proofErr w:type="spellStart"/>
      <w:r w:rsidRPr="002C2A25">
        <w:rPr>
          <w:i/>
          <w:sz w:val="28"/>
        </w:rPr>
        <w:t>Песковского</w:t>
      </w:r>
      <w:proofErr w:type="spellEnd"/>
      <w:r w:rsidRPr="002C2A25">
        <w:rPr>
          <w:i/>
          <w:sz w:val="28"/>
        </w:rPr>
        <w:t xml:space="preserve"> сельского поселения</w:t>
      </w:r>
    </w:p>
    <w:p w:rsidR="002C2A25" w:rsidRDefault="002C2A25">
      <w:pPr>
        <w:ind w:firstLine="709"/>
        <w:rPr>
          <w:i/>
          <w:sz w:val="28"/>
        </w:rPr>
      </w:pPr>
      <w:r>
        <w:rPr>
          <w:i/>
          <w:sz w:val="28"/>
        </w:rPr>
        <w:t>А.В. Киселева    - ю</w:t>
      </w:r>
      <w:r w:rsidRPr="002C2A25">
        <w:rPr>
          <w:i/>
          <w:sz w:val="28"/>
        </w:rPr>
        <w:t>рисконсульт</w:t>
      </w:r>
      <w:r>
        <w:rPr>
          <w:i/>
          <w:sz w:val="28"/>
        </w:rPr>
        <w:t xml:space="preserve"> администрации Эртильского </w:t>
      </w:r>
    </w:p>
    <w:p w:rsidR="00FE1D3A" w:rsidRDefault="002C2A25">
      <w:pPr>
        <w:ind w:firstLine="709"/>
        <w:rPr>
          <w:i/>
          <w:sz w:val="28"/>
        </w:rPr>
      </w:pPr>
      <w:r>
        <w:rPr>
          <w:i/>
          <w:sz w:val="28"/>
        </w:rPr>
        <w:t xml:space="preserve">                              муниципального района</w:t>
      </w:r>
    </w:p>
    <w:p w:rsidR="002C2A25" w:rsidRDefault="002C2A25" w:rsidP="002C2A25">
      <w:pPr>
        <w:pStyle w:val="consplustitle1"/>
        <w:spacing w:beforeAutospacing="0" w:afterAutospacing="0"/>
        <w:ind w:firstLine="709"/>
        <w:rPr>
          <w:i/>
          <w:sz w:val="28"/>
        </w:rPr>
      </w:pPr>
    </w:p>
    <w:p w:rsidR="00FE1D3A" w:rsidRDefault="0034791E" w:rsidP="002C2A25">
      <w:pPr>
        <w:pStyle w:val="consplustitle1"/>
        <w:spacing w:beforeAutospacing="0" w:afterAutospacing="0"/>
        <w:ind w:firstLine="709"/>
        <w:rPr>
          <w:i/>
          <w:sz w:val="28"/>
        </w:rPr>
      </w:pPr>
      <w:r>
        <w:rPr>
          <w:i/>
          <w:sz w:val="28"/>
        </w:rPr>
        <w:t>секретарь рабочей группы:</w:t>
      </w:r>
    </w:p>
    <w:p w:rsidR="002C2A25" w:rsidRDefault="002C2A25" w:rsidP="002C2A25">
      <w:pPr>
        <w:pStyle w:val="consplustitle1"/>
        <w:spacing w:beforeAutospacing="0" w:afterAutospacing="0"/>
        <w:ind w:firstLine="709"/>
        <w:rPr>
          <w:i/>
          <w:sz w:val="28"/>
        </w:rPr>
      </w:pPr>
    </w:p>
    <w:p w:rsidR="002C2A25" w:rsidRDefault="002C2A25" w:rsidP="002C2A25">
      <w:pPr>
        <w:pStyle w:val="consplustitle1"/>
        <w:spacing w:beforeAutospacing="0" w:afterAutospacing="0"/>
        <w:ind w:firstLine="709"/>
        <w:rPr>
          <w:i/>
          <w:sz w:val="28"/>
        </w:rPr>
      </w:pPr>
      <w:r>
        <w:rPr>
          <w:i/>
          <w:sz w:val="28"/>
        </w:rPr>
        <w:t xml:space="preserve">Л.Н. Скаткова    - главный специалист администрации </w:t>
      </w:r>
      <w:proofErr w:type="spellStart"/>
      <w:r w:rsidRPr="002C2A25">
        <w:rPr>
          <w:i/>
          <w:sz w:val="28"/>
        </w:rPr>
        <w:t>Щучинско</w:t>
      </w:r>
      <w:proofErr w:type="spellEnd"/>
      <w:r w:rsidRPr="002C2A25">
        <w:rPr>
          <w:i/>
          <w:sz w:val="28"/>
        </w:rPr>
        <w:t>-</w:t>
      </w:r>
      <w:r>
        <w:rPr>
          <w:i/>
          <w:sz w:val="28"/>
        </w:rPr>
        <w:t xml:space="preserve"> </w:t>
      </w:r>
    </w:p>
    <w:p w:rsidR="002C2A25" w:rsidRDefault="002C2A25" w:rsidP="002C2A25">
      <w:pPr>
        <w:pStyle w:val="consplustitle1"/>
        <w:spacing w:beforeAutospacing="0" w:afterAutospacing="0"/>
        <w:ind w:firstLine="709"/>
        <w:rPr>
          <w:i/>
          <w:sz w:val="28"/>
        </w:rPr>
      </w:pPr>
      <w:r>
        <w:rPr>
          <w:i/>
          <w:sz w:val="28"/>
        </w:rPr>
        <w:t xml:space="preserve">                                      </w:t>
      </w:r>
      <w:proofErr w:type="spellStart"/>
      <w:r w:rsidRPr="002C2A25">
        <w:rPr>
          <w:i/>
          <w:sz w:val="28"/>
        </w:rPr>
        <w:t>Песковского</w:t>
      </w:r>
      <w:proofErr w:type="spellEnd"/>
      <w:r w:rsidRPr="002C2A25">
        <w:rPr>
          <w:i/>
          <w:sz w:val="28"/>
        </w:rPr>
        <w:t xml:space="preserve"> сельского поселения</w:t>
      </w:r>
    </w:p>
    <w:p w:rsidR="00FE1D3A" w:rsidRDefault="00FE1D3A">
      <w:pPr>
        <w:pStyle w:val="consplustitle1"/>
        <w:ind w:firstLine="709"/>
        <w:rPr>
          <w:i/>
          <w:sz w:val="28"/>
        </w:rPr>
      </w:pPr>
    </w:p>
    <w:p w:rsidR="00FE1D3A" w:rsidRDefault="00FE1D3A">
      <w:pPr>
        <w:pStyle w:val="consplustitle1"/>
        <w:ind w:firstLine="709"/>
        <w:rPr>
          <w:i/>
          <w:sz w:val="28"/>
        </w:rPr>
      </w:pPr>
    </w:p>
    <w:p w:rsidR="00FE1D3A" w:rsidRDefault="00FE1D3A">
      <w:pPr>
        <w:pStyle w:val="consplustitle1"/>
        <w:ind w:firstLine="709"/>
        <w:rPr>
          <w:i/>
          <w:sz w:val="28"/>
        </w:rPr>
      </w:pPr>
    </w:p>
    <w:p w:rsidR="00FE1D3A" w:rsidRDefault="00FE1D3A">
      <w:pPr>
        <w:pStyle w:val="consplustitle1"/>
        <w:ind w:firstLine="709"/>
        <w:rPr>
          <w:i/>
          <w:sz w:val="28"/>
        </w:rPr>
      </w:pPr>
    </w:p>
    <w:p w:rsidR="00FE1D3A" w:rsidRDefault="00FE1D3A">
      <w:pPr>
        <w:pStyle w:val="consplustitle1"/>
        <w:ind w:firstLine="709"/>
        <w:rPr>
          <w:i/>
          <w:sz w:val="28"/>
        </w:rPr>
      </w:pPr>
    </w:p>
    <w:p w:rsidR="00FE1D3A" w:rsidRDefault="00FE1D3A">
      <w:pPr>
        <w:pStyle w:val="consplustitle1"/>
        <w:ind w:firstLine="709"/>
        <w:rPr>
          <w:i/>
          <w:sz w:val="28"/>
        </w:rPr>
      </w:pPr>
    </w:p>
    <w:p w:rsidR="00FE1D3A" w:rsidRDefault="00FE1D3A">
      <w:pPr>
        <w:pStyle w:val="consplustitle1"/>
        <w:ind w:firstLine="709"/>
        <w:rPr>
          <w:i/>
          <w:sz w:val="28"/>
        </w:rPr>
      </w:pPr>
    </w:p>
    <w:p w:rsidR="00FE1D3A" w:rsidRPr="00B72692" w:rsidRDefault="0034791E">
      <w:pPr>
        <w:widowControl w:val="0"/>
        <w:ind w:left="708" w:hanging="708"/>
        <w:jc w:val="center"/>
        <w:rPr>
          <w:sz w:val="27"/>
          <w:szCs w:val="27"/>
        </w:rPr>
      </w:pPr>
      <w:r w:rsidRPr="00B72692">
        <w:rPr>
          <w:sz w:val="27"/>
          <w:szCs w:val="27"/>
        </w:rPr>
        <w:lastRenderedPageBreak/>
        <w:t>ПОЯСНИТЕЛЬНАЯ ЗАПИСКА</w:t>
      </w:r>
    </w:p>
    <w:p w:rsidR="00FE1D3A" w:rsidRPr="00B72692" w:rsidRDefault="0034791E">
      <w:pPr>
        <w:pStyle w:val="consplustitle1"/>
        <w:spacing w:beforeAutospacing="0" w:afterAutospacing="0"/>
        <w:jc w:val="center"/>
        <w:rPr>
          <w:sz w:val="27"/>
          <w:szCs w:val="27"/>
        </w:rPr>
      </w:pPr>
      <w:r w:rsidRPr="00B72692">
        <w:rPr>
          <w:sz w:val="27"/>
          <w:szCs w:val="27"/>
        </w:rPr>
        <w:t>к проекту постановления  администрации «Об утверждении Порядка рассмотрения вопросов правоприменительной практики</w:t>
      </w:r>
    </w:p>
    <w:p w:rsidR="00FE1D3A" w:rsidRPr="00B72692" w:rsidRDefault="0034791E">
      <w:pPr>
        <w:pStyle w:val="consplustitle1"/>
        <w:spacing w:beforeAutospacing="0" w:afterAutospacing="0"/>
        <w:ind w:firstLine="709"/>
        <w:jc w:val="center"/>
        <w:rPr>
          <w:sz w:val="27"/>
          <w:szCs w:val="27"/>
        </w:rPr>
      </w:pPr>
      <w:r w:rsidRPr="00B72692">
        <w:rPr>
          <w:sz w:val="27"/>
          <w:szCs w:val="27"/>
        </w:rPr>
        <w:t>в целях профилактики коррупции»</w:t>
      </w:r>
    </w:p>
    <w:p w:rsidR="00FE1D3A" w:rsidRPr="00B72692" w:rsidRDefault="0034791E">
      <w:pPr>
        <w:ind w:firstLine="709"/>
        <w:jc w:val="both"/>
        <w:rPr>
          <w:sz w:val="27"/>
          <w:szCs w:val="27"/>
        </w:rPr>
      </w:pPr>
      <w:proofErr w:type="gramStart"/>
      <w:r w:rsidRPr="00B72692">
        <w:rPr>
          <w:sz w:val="27"/>
          <w:szCs w:val="27"/>
        </w:rPr>
        <w:t>В соответствии с п. 2.1 ст. 6 Федерального закона от 25.12.2008 № 273-ФЗ «О противодействии коррупции» (далее - Федеральный закон № 273-ФЗ) профилактика коррупции осуществляется путем применения основных мер, к которым отнесено рассмотрение в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</w:t>
      </w:r>
      <w:proofErr w:type="gramEnd"/>
      <w:r w:rsidRPr="00B72692">
        <w:rPr>
          <w:sz w:val="27"/>
          <w:szCs w:val="27"/>
        </w:rPr>
        <w:t xml:space="preserve">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нарушений.</w:t>
      </w:r>
    </w:p>
    <w:p w:rsidR="00FE1D3A" w:rsidRPr="00B72692" w:rsidRDefault="0034791E">
      <w:pPr>
        <w:ind w:firstLine="709"/>
        <w:jc w:val="both"/>
        <w:rPr>
          <w:sz w:val="27"/>
          <w:szCs w:val="27"/>
        </w:rPr>
      </w:pPr>
      <w:r w:rsidRPr="00B72692">
        <w:rPr>
          <w:sz w:val="27"/>
          <w:szCs w:val="27"/>
        </w:rPr>
        <w:t xml:space="preserve"> Приоритетное применение мер по предупреждению коррупции является в соответствии с п. 6 ст. 3 Федерального закона № 273-ФЗ одним из основных принципов противодействия коррупции в Российской Федерации.</w:t>
      </w:r>
    </w:p>
    <w:p w:rsidR="00FE1D3A" w:rsidRPr="00B72692" w:rsidRDefault="0034791E" w:rsidP="00B72692">
      <w:pPr>
        <w:ind w:firstLine="709"/>
        <w:jc w:val="both"/>
        <w:rPr>
          <w:sz w:val="27"/>
          <w:szCs w:val="27"/>
        </w:rPr>
      </w:pPr>
      <w:proofErr w:type="gramStart"/>
      <w:r w:rsidRPr="00B72692">
        <w:rPr>
          <w:sz w:val="27"/>
          <w:szCs w:val="27"/>
        </w:rPr>
        <w:t>Согласно п. 38 ч. 1 ст. 14, п. 33, ч. 1 ст. 15, п. 42 ч. 1 ст. 16 Федерального закона от 06.10.2003 № 131-ФЗ «Об общих принципах организации местного самоуправления в Российской Федерации», ч. 1.1 Областного закона Ростовской области от 28.12.2005 № 436-ЗС «О местном самоуправлении в Ростовской области» к вопросам местного значения сельского поселения, городского поселения, муниципального района, городского округа</w:t>
      </w:r>
      <w:proofErr w:type="gramEnd"/>
      <w:r w:rsidRPr="00B72692">
        <w:rPr>
          <w:sz w:val="27"/>
          <w:szCs w:val="27"/>
        </w:rPr>
        <w:t xml:space="preserve"> отнесено осуществление мер по противодействию коррупции в границах соответственно поселения, района и округа.</w:t>
      </w:r>
    </w:p>
    <w:p w:rsidR="00FE1D3A" w:rsidRPr="00B72692" w:rsidRDefault="0034791E" w:rsidP="00B72692">
      <w:pPr>
        <w:pStyle w:val="consplustitle1"/>
        <w:spacing w:beforeAutospacing="0" w:after="100"/>
        <w:ind w:firstLine="709"/>
        <w:jc w:val="both"/>
        <w:rPr>
          <w:sz w:val="27"/>
          <w:szCs w:val="27"/>
        </w:rPr>
      </w:pPr>
      <w:r w:rsidRPr="00B72692">
        <w:rPr>
          <w:sz w:val="27"/>
          <w:szCs w:val="27"/>
        </w:rPr>
        <w:t>Учитывая изложенное, принятие указанного нормативного правового акта будет способствовать соблюдению требований законодательства о противодействии коррупции, реализации принципа приоритетного применения мер по предупреждению коррупции.</w:t>
      </w:r>
    </w:p>
    <w:p w:rsidR="00FE1D3A" w:rsidRDefault="0034791E">
      <w:pPr>
        <w:widowControl w:val="0"/>
        <w:jc w:val="center"/>
        <w:rPr>
          <w:sz w:val="28"/>
        </w:rPr>
      </w:pPr>
      <w:r>
        <w:rPr>
          <w:sz w:val="28"/>
        </w:rPr>
        <w:t>ФИНАНСОВО-ЭКОНОМИЧЕСКОЕ ОБОСНОВАНИЕ</w:t>
      </w:r>
    </w:p>
    <w:p w:rsidR="00FE1D3A" w:rsidRPr="00B72692" w:rsidRDefault="0034791E">
      <w:pPr>
        <w:pStyle w:val="consplustitle1"/>
        <w:spacing w:beforeAutospacing="0" w:afterAutospacing="0"/>
        <w:jc w:val="center"/>
        <w:rPr>
          <w:sz w:val="27"/>
          <w:szCs w:val="27"/>
        </w:rPr>
      </w:pPr>
      <w:r w:rsidRPr="00B72692">
        <w:rPr>
          <w:sz w:val="27"/>
          <w:szCs w:val="27"/>
        </w:rPr>
        <w:t xml:space="preserve">к проекту постановления администрации «Об утверждении Порядка рассмотрения вопросов правоприменительной практики </w:t>
      </w:r>
    </w:p>
    <w:p w:rsidR="00FE1D3A" w:rsidRPr="00B72692" w:rsidRDefault="0034791E">
      <w:pPr>
        <w:pStyle w:val="consplustitle1"/>
        <w:spacing w:beforeAutospacing="0" w:afterAutospacing="0"/>
        <w:jc w:val="center"/>
        <w:rPr>
          <w:sz w:val="27"/>
          <w:szCs w:val="27"/>
        </w:rPr>
      </w:pPr>
      <w:r w:rsidRPr="00B72692">
        <w:rPr>
          <w:sz w:val="27"/>
          <w:szCs w:val="27"/>
        </w:rPr>
        <w:t xml:space="preserve">в целях профилактики коррупции» </w:t>
      </w:r>
    </w:p>
    <w:p w:rsidR="00FE1D3A" w:rsidRPr="00B72692" w:rsidRDefault="00FE1D3A">
      <w:pPr>
        <w:jc w:val="center"/>
        <w:rPr>
          <w:rFonts w:ascii="Arial" w:hAnsi="Arial"/>
          <w:sz w:val="27"/>
          <w:szCs w:val="27"/>
        </w:rPr>
      </w:pPr>
    </w:p>
    <w:p w:rsidR="00FE1D3A" w:rsidRPr="00B72692" w:rsidRDefault="0034791E">
      <w:pPr>
        <w:ind w:firstLine="709"/>
        <w:jc w:val="both"/>
        <w:rPr>
          <w:sz w:val="27"/>
          <w:szCs w:val="27"/>
        </w:rPr>
      </w:pPr>
      <w:r w:rsidRPr="00B72692">
        <w:rPr>
          <w:sz w:val="27"/>
          <w:szCs w:val="27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FE1D3A" w:rsidRPr="00B72692" w:rsidRDefault="00FE1D3A">
      <w:pPr>
        <w:ind w:firstLine="720"/>
        <w:jc w:val="both"/>
        <w:rPr>
          <w:rFonts w:ascii="Arial" w:hAnsi="Arial"/>
          <w:sz w:val="27"/>
          <w:szCs w:val="27"/>
        </w:rPr>
      </w:pPr>
    </w:p>
    <w:p w:rsidR="00FE1D3A" w:rsidRPr="00B72692" w:rsidRDefault="0034791E">
      <w:pPr>
        <w:jc w:val="center"/>
        <w:rPr>
          <w:sz w:val="27"/>
          <w:szCs w:val="27"/>
        </w:rPr>
      </w:pPr>
      <w:r w:rsidRPr="00B72692">
        <w:rPr>
          <w:sz w:val="27"/>
          <w:szCs w:val="27"/>
        </w:rPr>
        <w:t xml:space="preserve">ПЕРЕЧЕНЬ НОРМАТИВНЫХ ПРАВОВЫХ АКТОВ, ПОДЛЕЖАЩИХ ИЗДАНИЮ (КОРРЕКТИРОВКЕ) </w:t>
      </w:r>
    </w:p>
    <w:p w:rsidR="00FE1D3A" w:rsidRPr="00B72692" w:rsidRDefault="0034791E">
      <w:pPr>
        <w:pStyle w:val="consplustitle1"/>
        <w:spacing w:beforeAutospacing="0" w:afterAutospacing="0"/>
        <w:jc w:val="center"/>
        <w:rPr>
          <w:sz w:val="27"/>
          <w:szCs w:val="27"/>
        </w:rPr>
      </w:pPr>
      <w:r w:rsidRPr="00B72692">
        <w:rPr>
          <w:sz w:val="27"/>
          <w:szCs w:val="27"/>
        </w:rPr>
        <w:t xml:space="preserve">к проекту постановления администрации «Об утверждении Порядка рассмотрения вопросов правоприменительной практики </w:t>
      </w:r>
    </w:p>
    <w:p w:rsidR="00FE1D3A" w:rsidRPr="00B72692" w:rsidRDefault="0034791E">
      <w:pPr>
        <w:pStyle w:val="consplustitle1"/>
        <w:spacing w:beforeAutospacing="0" w:afterAutospacing="0"/>
        <w:jc w:val="center"/>
        <w:rPr>
          <w:sz w:val="27"/>
          <w:szCs w:val="27"/>
        </w:rPr>
      </w:pPr>
      <w:r w:rsidRPr="00B72692">
        <w:rPr>
          <w:sz w:val="27"/>
          <w:szCs w:val="27"/>
        </w:rPr>
        <w:t xml:space="preserve">в целях профилактики коррупции» </w:t>
      </w:r>
    </w:p>
    <w:p w:rsidR="00FE1D3A" w:rsidRPr="00B72692" w:rsidRDefault="0034791E" w:rsidP="00B72692">
      <w:pPr>
        <w:pStyle w:val="consplustitle1"/>
        <w:spacing w:before="100" w:after="100"/>
        <w:ind w:firstLine="709"/>
        <w:jc w:val="both"/>
        <w:rPr>
          <w:i/>
          <w:sz w:val="27"/>
          <w:szCs w:val="27"/>
        </w:rPr>
      </w:pPr>
      <w:r w:rsidRPr="00B72692">
        <w:rPr>
          <w:sz w:val="27"/>
          <w:szCs w:val="27"/>
        </w:rPr>
        <w:t>Принятие проекта не потребует принятия, отмены или изменения других муниципальных нормативных правовых актов.</w:t>
      </w:r>
    </w:p>
    <w:sectPr w:rsidR="00FE1D3A" w:rsidRPr="00B72692" w:rsidSect="00B72692">
      <w:headerReference w:type="even" r:id="rId8"/>
      <w:headerReference w:type="default" r:id="rId9"/>
      <w:pgSz w:w="11906" w:h="16838"/>
      <w:pgMar w:top="851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E9" w:rsidRDefault="00C57BE9">
      <w:r>
        <w:separator/>
      </w:r>
    </w:p>
  </w:endnote>
  <w:endnote w:type="continuationSeparator" w:id="0">
    <w:p w:rsidR="00C57BE9" w:rsidRDefault="00C5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E9" w:rsidRDefault="00C57BE9">
      <w:r>
        <w:separator/>
      </w:r>
    </w:p>
  </w:footnote>
  <w:footnote w:type="continuationSeparator" w:id="0">
    <w:p w:rsidR="00C57BE9" w:rsidRDefault="00C57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3A" w:rsidRDefault="0034791E">
    <w:pPr>
      <w:pStyle w:val="a3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>
      <w:rPr>
        <w:rStyle w:val="aa"/>
      </w:rPr>
      <w:t xml:space="preserve"> </w:t>
    </w:r>
    <w:r>
      <w:rPr>
        <w:rStyle w:val="aa"/>
      </w:rPr>
      <w:fldChar w:fldCharType="end"/>
    </w:r>
  </w:p>
  <w:p w:rsidR="00FE1D3A" w:rsidRDefault="00FE1D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3A" w:rsidRDefault="0034791E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 w:rsidR="002C2A25">
      <w:rPr>
        <w:noProof/>
      </w:rPr>
      <w:t>7</w:t>
    </w:r>
    <w:r>
      <w:fldChar w:fldCharType="end"/>
    </w:r>
  </w:p>
  <w:p w:rsidR="00FE1D3A" w:rsidRDefault="00FE1D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1D3A"/>
    <w:rsid w:val="00146BED"/>
    <w:rsid w:val="002C2A25"/>
    <w:rsid w:val="0034791E"/>
    <w:rsid w:val="007F1BBB"/>
    <w:rsid w:val="00947615"/>
    <w:rsid w:val="00A62E28"/>
    <w:rsid w:val="00B72692"/>
    <w:rsid w:val="00C57BE9"/>
    <w:rsid w:val="00CC49BE"/>
    <w:rsid w:val="00ED483B"/>
    <w:rsid w:val="00F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Знак Знак Знак1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 Знак Знак Знак1"/>
    <w:basedOn w:val="1"/>
    <w:link w:val="12"/>
    <w:rPr>
      <w:rFonts w:ascii="Tahoma" w:hAnsi="Tahoma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pPr>
      <w:widowControl w:val="0"/>
      <w:spacing w:line="0" w:lineRule="atLeast"/>
      <w:jc w:val="center"/>
    </w:pPr>
    <w:rPr>
      <w:b/>
      <w:sz w:val="25"/>
    </w:rPr>
  </w:style>
  <w:style w:type="character" w:customStyle="1" w:styleId="24">
    <w:name w:val="Основной текст (2)"/>
    <w:basedOn w:val="1"/>
    <w:link w:val="23"/>
    <w:rPr>
      <w:b/>
      <w:sz w:val="25"/>
    </w:rPr>
  </w:style>
  <w:style w:type="paragraph" w:customStyle="1" w:styleId="14">
    <w:name w:val="Основной шрифт абзаца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title1">
    <w:name w:val="consplustitle"/>
    <w:basedOn w:val="a"/>
    <w:link w:val="consplustitle2"/>
    <w:pPr>
      <w:spacing w:beforeAutospacing="1" w:afterAutospacing="1"/>
    </w:pPr>
  </w:style>
  <w:style w:type="character" w:customStyle="1" w:styleId="consplustitle2">
    <w:name w:val="consplustitle"/>
    <w:basedOn w:val="1"/>
    <w:link w:val="consplustitle1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8">
    <w:name w:val="Номер страницы1"/>
    <w:basedOn w:val="14"/>
    <w:link w:val="aa"/>
  </w:style>
  <w:style w:type="character" w:styleId="aa">
    <w:name w:val="page number"/>
    <w:basedOn w:val="a0"/>
    <w:link w:val="18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sz w:val="28"/>
    </w:rPr>
  </w:style>
  <w:style w:type="character" w:customStyle="1" w:styleId="ae">
    <w:name w:val="Название Знак"/>
    <w:basedOn w:val="1"/>
    <w:link w:val="ad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No Spacing"/>
    <w:uiPriority w:val="1"/>
    <w:qFormat/>
    <w:rsid w:val="00CC49BE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Знак Знак Знак1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 Знак Знак Знак1"/>
    <w:basedOn w:val="1"/>
    <w:link w:val="12"/>
    <w:rPr>
      <w:rFonts w:ascii="Tahoma" w:hAnsi="Tahoma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pPr>
      <w:widowControl w:val="0"/>
      <w:spacing w:line="0" w:lineRule="atLeast"/>
      <w:jc w:val="center"/>
    </w:pPr>
    <w:rPr>
      <w:b/>
      <w:sz w:val="25"/>
    </w:rPr>
  </w:style>
  <w:style w:type="character" w:customStyle="1" w:styleId="24">
    <w:name w:val="Основной текст (2)"/>
    <w:basedOn w:val="1"/>
    <w:link w:val="23"/>
    <w:rPr>
      <w:b/>
      <w:sz w:val="25"/>
    </w:rPr>
  </w:style>
  <w:style w:type="paragraph" w:customStyle="1" w:styleId="14">
    <w:name w:val="Основной шрифт абзаца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title1">
    <w:name w:val="consplustitle"/>
    <w:basedOn w:val="a"/>
    <w:link w:val="consplustitle2"/>
    <w:pPr>
      <w:spacing w:beforeAutospacing="1" w:afterAutospacing="1"/>
    </w:pPr>
  </w:style>
  <w:style w:type="character" w:customStyle="1" w:styleId="consplustitle2">
    <w:name w:val="consplustitle"/>
    <w:basedOn w:val="1"/>
    <w:link w:val="consplustitle1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8">
    <w:name w:val="Номер страницы1"/>
    <w:basedOn w:val="14"/>
    <w:link w:val="aa"/>
  </w:style>
  <w:style w:type="character" w:styleId="aa">
    <w:name w:val="page number"/>
    <w:basedOn w:val="a0"/>
    <w:link w:val="18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sz w:val="28"/>
    </w:rPr>
  </w:style>
  <w:style w:type="character" w:customStyle="1" w:styleId="ae">
    <w:name w:val="Название Знак"/>
    <w:basedOn w:val="1"/>
    <w:link w:val="ad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No Spacing"/>
    <w:uiPriority w:val="1"/>
    <w:qFormat/>
    <w:rsid w:val="00CC49BE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AB34162F3323B09B6B5BD8128D65FD2CBD2E36F8E567E74E0BD64685FEA25D451D905CZ5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shuchpeskov.ertil</cp:lastModifiedBy>
  <cp:revision>6</cp:revision>
  <cp:lastPrinted>2025-07-04T10:56:00Z</cp:lastPrinted>
  <dcterms:created xsi:type="dcterms:W3CDTF">2025-06-30T05:48:00Z</dcterms:created>
  <dcterms:modified xsi:type="dcterms:W3CDTF">2025-07-04T10:56:00Z</dcterms:modified>
</cp:coreProperties>
</file>